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7B9F48" w14:textId="1B36A9AB" w:rsidR="0047390A" w:rsidRDefault="0084621E" w:rsidP="0047390A">
      <w:pPr>
        <w:pBdr>
          <w:bottom w:val="single" w:sz="4" w:space="1" w:color="auto"/>
        </w:pBdr>
        <w:spacing w:after="0" w:line="240" w:lineRule="auto"/>
        <w:rPr>
          <w:rFonts w:ascii="Arial Narrow" w:eastAsia="Times New Roman" w:hAnsi="Arial Narrow" w:cs="Arial"/>
          <w:b/>
          <w:i/>
          <w:sz w:val="52"/>
          <w:szCs w:val="52"/>
        </w:rPr>
      </w:pPr>
      <w:r>
        <w:rPr>
          <w:b/>
          <w:noProof/>
          <w:sz w:val="32"/>
          <w:szCs w:val="32"/>
          <w:lang w:eastAsia="en-CA"/>
        </w:rPr>
        <w:drawing>
          <wp:anchor distT="0" distB="0" distL="114300" distR="114300" simplePos="0" relativeHeight="251659264" behindDoc="0" locked="0" layoutInCell="1" allowOverlap="1" wp14:anchorId="69DB5987" wp14:editId="7AA0F9C4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1903095" cy="1162050"/>
            <wp:effectExtent l="0" t="0" r="1905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3095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99A4D26" w14:textId="3DCEC59F" w:rsidR="0047390A" w:rsidRDefault="0047390A" w:rsidP="0047390A">
      <w:pPr>
        <w:pBdr>
          <w:bottom w:val="single" w:sz="4" w:space="1" w:color="auto"/>
        </w:pBdr>
        <w:spacing w:after="0" w:line="240" w:lineRule="auto"/>
        <w:rPr>
          <w:rFonts w:ascii="Arial Narrow" w:eastAsia="Times New Roman" w:hAnsi="Arial Narrow" w:cs="Arial"/>
          <w:b/>
          <w:i/>
          <w:sz w:val="52"/>
          <w:szCs w:val="52"/>
        </w:rPr>
      </w:pPr>
    </w:p>
    <w:p w14:paraId="1F8E62EE" w14:textId="15D332C0" w:rsidR="0047390A" w:rsidRDefault="0047390A" w:rsidP="0047390A">
      <w:pPr>
        <w:pBdr>
          <w:bottom w:val="single" w:sz="4" w:space="1" w:color="auto"/>
        </w:pBdr>
        <w:spacing w:after="0" w:line="240" w:lineRule="auto"/>
        <w:rPr>
          <w:rFonts w:ascii="Arial Narrow" w:eastAsia="Times New Roman" w:hAnsi="Arial Narrow" w:cs="Arial"/>
          <w:b/>
          <w:i/>
          <w:sz w:val="52"/>
          <w:szCs w:val="52"/>
        </w:rPr>
      </w:pPr>
    </w:p>
    <w:p w14:paraId="3475F9D0" w14:textId="624EAF36" w:rsidR="0047390A" w:rsidRDefault="0084621E" w:rsidP="0047390A">
      <w:pPr>
        <w:pBdr>
          <w:bottom w:val="single" w:sz="4" w:space="1" w:color="auto"/>
        </w:pBdr>
        <w:spacing w:after="0" w:line="240" w:lineRule="auto"/>
        <w:rPr>
          <w:rFonts w:ascii="Arial Narrow" w:eastAsia="Times New Roman" w:hAnsi="Arial Narrow" w:cs="Arial"/>
          <w:b/>
          <w:i/>
          <w:sz w:val="52"/>
          <w:szCs w:val="52"/>
        </w:rPr>
      </w:pPr>
      <w:r>
        <w:rPr>
          <w:rFonts w:ascii="Arial Narrow" w:eastAsia="Times New Roman" w:hAnsi="Arial Narrow" w:cs="Arial"/>
          <w:b/>
          <w:i/>
          <w:noProof/>
          <w:sz w:val="52"/>
          <w:szCs w:val="52"/>
        </w:rPr>
        <w:drawing>
          <wp:anchor distT="0" distB="0" distL="114300" distR="114300" simplePos="0" relativeHeight="251660288" behindDoc="0" locked="0" layoutInCell="1" allowOverlap="1" wp14:anchorId="02CC6D7D" wp14:editId="2C5FB59E">
            <wp:simplePos x="0" y="0"/>
            <wp:positionH relativeFrom="margin">
              <wp:posOffset>2324100</wp:posOffset>
            </wp:positionH>
            <wp:positionV relativeFrom="margin">
              <wp:posOffset>1281166</wp:posOffset>
            </wp:positionV>
            <wp:extent cx="1744980" cy="697865"/>
            <wp:effectExtent l="0" t="0" r="7620" b="698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ACpartners-AMCpartenaires-colors-en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4980" cy="697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B765CFF" w14:textId="77777777" w:rsidR="0084621E" w:rsidRDefault="0084621E" w:rsidP="0047390A">
      <w:pPr>
        <w:pBdr>
          <w:bottom w:val="single" w:sz="4" w:space="1" w:color="auto"/>
        </w:pBdr>
        <w:spacing w:after="0" w:line="240" w:lineRule="auto"/>
        <w:jc w:val="center"/>
        <w:rPr>
          <w:rFonts w:ascii="Arial Narrow" w:eastAsia="Times New Roman" w:hAnsi="Arial Narrow" w:cs="Arial"/>
          <w:b/>
          <w:i/>
          <w:sz w:val="52"/>
          <w:szCs w:val="52"/>
        </w:rPr>
      </w:pPr>
    </w:p>
    <w:p w14:paraId="7BF3ABDE" w14:textId="77777777" w:rsidR="0084621E" w:rsidRDefault="0084621E" w:rsidP="0047390A">
      <w:pPr>
        <w:pBdr>
          <w:bottom w:val="single" w:sz="4" w:space="1" w:color="auto"/>
        </w:pBdr>
        <w:spacing w:after="0" w:line="240" w:lineRule="auto"/>
        <w:jc w:val="center"/>
        <w:rPr>
          <w:rFonts w:ascii="Arial Narrow" w:eastAsia="Times New Roman" w:hAnsi="Arial Narrow" w:cs="Arial"/>
          <w:b/>
          <w:i/>
          <w:sz w:val="52"/>
          <w:szCs w:val="52"/>
        </w:rPr>
      </w:pPr>
    </w:p>
    <w:p w14:paraId="24AA5F1F" w14:textId="77777777" w:rsidR="0084621E" w:rsidRDefault="0084621E" w:rsidP="0047390A">
      <w:pPr>
        <w:pBdr>
          <w:bottom w:val="single" w:sz="4" w:space="1" w:color="auto"/>
        </w:pBdr>
        <w:spacing w:after="0" w:line="240" w:lineRule="auto"/>
        <w:jc w:val="center"/>
        <w:rPr>
          <w:rFonts w:ascii="Arial Narrow" w:eastAsia="Times New Roman" w:hAnsi="Arial Narrow" w:cs="Arial"/>
          <w:b/>
          <w:i/>
          <w:sz w:val="52"/>
          <w:szCs w:val="52"/>
        </w:rPr>
      </w:pPr>
    </w:p>
    <w:p w14:paraId="2CFD60A1" w14:textId="4E155D55" w:rsidR="0047390A" w:rsidRPr="00C24543" w:rsidRDefault="00831C7E" w:rsidP="0047390A">
      <w:pPr>
        <w:pBdr>
          <w:bottom w:val="single" w:sz="4" w:space="1" w:color="auto"/>
        </w:pBdr>
        <w:spacing w:after="0" w:line="240" w:lineRule="auto"/>
        <w:jc w:val="center"/>
        <w:rPr>
          <w:rFonts w:ascii="Arial Narrow" w:eastAsia="Times New Roman" w:hAnsi="Arial Narrow" w:cs="Arial"/>
          <w:b/>
          <w:i/>
          <w:sz w:val="52"/>
          <w:szCs w:val="52"/>
        </w:rPr>
      </w:pPr>
      <w:r>
        <w:rPr>
          <w:rFonts w:ascii="Arial Narrow" w:eastAsia="Times New Roman" w:hAnsi="Arial Narrow" w:cs="Arial"/>
          <w:b/>
          <w:i/>
          <w:sz w:val="52"/>
          <w:szCs w:val="52"/>
        </w:rPr>
        <w:t>2020 PHC</w:t>
      </w:r>
      <w:r w:rsidR="00E560B1">
        <w:rPr>
          <w:rFonts w:ascii="Arial Narrow" w:eastAsia="Times New Roman" w:hAnsi="Arial Narrow" w:cs="Arial"/>
          <w:b/>
          <w:i/>
          <w:sz w:val="52"/>
          <w:szCs w:val="52"/>
        </w:rPr>
        <w:t xml:space="preserve"> Round</w:t>
      </w:r>
    </w:p>
    <w:p w14:paraId="0F70BF95" w14:textId="77777777" w:rsidR="0047390A" w:rsidRPr="00A35DC6" w:rsidRDefault="00D208C2" w:rsidP="0047390A">
      <w:pPr>
        <w:pBdr>
          <w:bottom w:val="single" w:sz="4" w:space="1" w:color="auto"/>
        </w:pBdr>
        <w:spacing w:after="0" w:line="240" w:lineRule="auto"/>
        <w:jc w:val="center"/>
        <w:rPr>
          <w:rFonts w:ascii="Arial Narrow" w:eastAsia="Times New Roman" w:hAnsi="Arial Narrow" w:cs="Arial"/>
          <w:b/>
          <w:i/>
          <w:sz w:val="52"/>
          <w:szCs w:val="52"/>
        </w:rPr>
      </w:pPr>
      <w:r>
        <w:rPr>
          <w:rFonts w:ascii="Arial Narrow" w:eastAsia="Times New Roman" w:hAnsi="Arial Narrow" w:cs="Arial"/>
          <w:b/>
          <w:i/>
          <w:sz w:val="52"/>
          <w:szCs w:val="52"/>
        </w:rPr>
        <w:t>Dissemination</w:t>
      </w:r>
      <w:r w:rsidR="0047390A" w:rsidRPr="00A35DC6">
        <w:rPr>
          <w:rFonts w:ascii="Arial Narrow" w:eastAsia="Times New Roman" w:hAnsi="Arial Narrow" w:cs="Arial"/>
          <w:b/>
          <w:i/>
          <w:sz w:val="52"/>
          <w:szCs w:val="52"/>
        </w:rPr>
        <w:t xml:space="preserve"> Plan</w:t>
      </w:r>
    </w:p>
    <w:p w14:paraId="7372685B" w14:textId="77777777" w:rsidR="0047390A" w:rsidRPr="00A35DC6" w:rsidRDefault="0047390A" w:rsidP="0047390A">
      <w:pPr>
        <w:spacing w:after="0" w:line="240" w:lineRule="auto"/>
        <w:jc w:val="center"/>
        <w:rPr>
          <w:b/>
          <w:sz w:val="28"/>
          <w:szCs w:val="24"/>
        </w:rPr>
      </w:pPr>
    </w:p>
    <w:p w14:paraId="071A51DD" w14:textId="77777777" w:rsidR="0047390A" w:rsidRPr="00A35DC6" w:rsidRDefault="0047390A" w:rsidP="0047390A">
      <w:pPr>
        <w:spacing w:after="0" w:line="240" w:lineRule="auto"/>
        <w:jc w:val="center"/>
        <w:rPr>
          <w:rFonts w:ascii="Arial Narrow" w:eastAsia="Times New Roman" w:hAnsi="Arial Narrow" w:cs="Arial"/>
          <w:b/>
          <w:i/>
          <w:sz w:val="52"/>
          <w:szCs w:val="52"/>
        </w:rPr>
      </w:pPr>
      <w:r w:rsidRPr="00A35DC6">
        <w:rPr>
          <w:rFonts w:ascii="Arial Narrow" w:eastAsia="Times New Roman" w:hAnsi="Arial Narrow" w:cs="Arial"/>
          <w:b/>
          <w:i/>
          <w:sz w:val="52"/>
          <w:szCs w:val="52"/>
        </w:rPr>
        <w:t>TEMPLATE</w:t>
      </w:r>
    </w:p>
    <w:p w14:paraId="292EEE1F" w14:textId="77777777" w:rsidR="00A32B52" w:rsidRDefault="00A32B52" w:rsidP="00A32B52">
      <w:pPr>
        <w:spacing w:after="0"/>
        <w:jc w:val="center"/>
        <w:rPr>
          <w:bCs/>
          <w:sz w:val="24"/>
          <w:szCs w:val="20"/>
        </w:rPr>
      </w:pPr>
      <w:r>
        <w:rPr>
          <w:bCs/>
          <w:sz w:val="24"/>
          <w:szCs w:val="20"/>
        </w:rPr>
        <w:t>Prepared by Statistics Canada</w:t>
      </w:r>
    </w:p>
    <w:p w14:paraId="17C346DB" w14:textId="40C4C306" w:rsidR="0047390A" w:rsidRPr="00A32B52" w:rsidRDefault="00A32B52" w:rsidP="00A32B52">
      <w:pPr>
        <w:jc w:val="center"/>
        <w:rPr>
          <w:bCs/>
          <w:sz w:val="28"/>
        </w:rPr>
      </w:pPr>
      <w:r>
        <w:rPr>
          <w:bCs/>
          <w:sz w:val="24"/>
          <w:szCs w:val="20"/>
        </w:rPr>
        <w:t>November 2022</w:t>
      </w:r>
      <w:r w:rsidR="0047390A">
        <w:rPr>
          <w:b/>
          <w:sz w:val="28"/>
        </w:rPr>
        <w:br w:type="page"/>
      </w:r>
    </w:p>
    <w:p w14:paraId="41508681" w14:textId="77777777" w:rsidR="00E560B1" w:rsidRDefault="00C07D58" w:rsidP="00E560B1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Insert NSO Name</w:t>
      </w:r>
    </w:p>
    <w:p w14:paraId="4BA8772C" w14:textId="1B7A9BFB" w:rsidR="0047390A" w:rsidRPr="0047390A" w:rsidRDefault="0047390A" w:rsidP="00E560B1">
      <w:pPr>
        <w:jc w:val="center"/>
        <w:rPr>
          <w:b/>
          <w:sz w:val="28"/>
        </w:rPr>
      </w:pPr>
      <w:r w:rsidRPr="0047390A">
        <w:rPr>
          <w:b/>
          <w:sz w:val="28"/>
        </w:rPr>
        <w:t>202</w:t>
      </w:r>
      <w:r w:rsidR="00E560B1">
        <w:rPr>
          <w:b/>
          <w:sz w:val="28"/>
        </w:rPr>
        <w:t>x</w:t>
      </w:r>
      <w:r w:rsidRPr="0047390A">
        <w:rPr>
          <w:b/>
          <w:sz w:val="28"/>
        </w:rPr>
        <w:t xml:space="preserve"> Population and Housing Census</w:t>
      </w:r>
    </w:p>
    <w:p w14:paraId="18F0A34F" w14:textId="77777777" w:rsidR="0047390A" w:rsidRPr="0047390A" w:rsidRDefault="0047390A" w:rsidP="0047390A">
      <w:pPr>
        <w:jc w:val="center"/>
        <w:rPr>
          <w:b/>
          <w:sz w:val="28"/>
        </w:rPr>
      </w:pPr>
      <w:r w:rsidRPr="0047390A">
        <w:rPr>
          <w:b/>
          <w:sz w:val="28"/>
        </w:rPr>
        <w:t>Dissemination Plan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CA"/>
        </w:rPr>
        <w:id w:val="214553307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62B5DCBF" w14:textId="77777777" w:rsidR="00963FBB" w:rsidRDefault="00963FBB">
          <w:pPr>
            <w:pStyle w:val="TOCHeading"/>
          </w:pPr>
          <w:r>
            <w:t>Contents</w:t>
          </w:r>
        </w:p>
        <w:p w14:paraId="5EBC6385" w14:textId="5D6A9D40" w:rsidR="0084621E" w:rsidRDefault="00963FBB">
          <w:pPr>
            <w:pStyle w:val="TOC1"/>
            <w:tabs>
              <w:tab w:val="right" w:leader="dot" w:pos="10070"/>
            </w:tabs>
            <w:rPr>
              <w:rFonts w:eastAsiaTheme="minorEastAsia"/>
              <w:noProof/>
              <w:lang w:eastAsia="en-CA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17172510" w:history="1">
            <w:r w:rsidR="0084621E" w:rsidRPr="00B247B7">
              <w:rPr>
                <w:rStyle w:val="Hyperlink"/>
                <w:noProof/>
              </w:rPr>
              <w:t>Purpose</w:t>
            </w:r>
            <w:r w:rsidR="0084621E">
              <w:rPr>
                <w:noProof/>
                <w:webHidden/>
              </w:rPr>
              <w:tab/>
            </w:r>
            <w:r w:rsidR="0084621E">
              <w:rPr>
                <w:noProof/>
                <w:webHidden/>
              </w:rPr>
              <w:fldChar w:fldCharType="begin"/>
            </w:r>
            <w:r w:rsidR="0084621E">
              <w:rPr>
                <w:noProof/>
                <w:webHidden/>
              </w:rPr>
              <w:instrText xml:space="preserve"> PAGEREF _Toc117172510 \h </w:instrText>
            </w:r>
            <w:r w:rsidR="0084621E">
              <w:rPr>
                <w:noProof/>
                <w:webHidden/>
              </w:rPr>
            </w:r>
            <w:r w:rsidR="0084621E">
              <w:rPr>
                <w:noProof/>
                <w:webHidden/>
              </w:rPr>
              <w:fldChar w:fldCharType="separate"/>
            </w:r>
            <w:r w:rsidR="0084621E">
              <w:rPr>
                <w:noProof/>
                <w:webHidden/>
              </w:rPr>
              <w:t>3</w:t>
            </w:r>
            <w:r w:rsidR="0084621E">
              <w:rPr>
                <w:noProof/>
                <w:webHidden/>
              </w:rPr>
              <w:fldChar w:fldCharType="end"/>
            </w:r>
          </w:hyperlink>
        </w:p>
        <w:p w14:paraId="7C42D089" w14:textId="3E621997" w:rsidR="0084621E" w:rsidRDefault="00A32B52">
          <w:pPr>
            <w:pStyle w:val="TOC1"/>
            <w:tabs>
              <w:tab w:val="right" w:leader="dot" w:pos="10070"/>
            </w:tabs>
            <w:rPr>
              <w:rFonts w:eastAsiaTheme="minorEastAsia"/>
              <w:noProof/>
              <w:lang w:eastAsia="en-CA"/>
            </w:rPr>
          </w:pPr>
          <w:hyperlink w:anchor="_Toc117172511" w:history="1">
            <w:r w:rsidR="0084621E" w:rsidRPr="00B247B7">
              <w:rPr>
                <w:rStyle w:val="Hyperlink"/>
                <w:noProof/>
              </w:rPr>
              <w:t>Background</w:t>
            </w:r>
            <w:r w:rsidR="0084621E">
              <w:rPr>
                <w:noProof/>
                <w:webHidden/>
              </w:rPr>
              <w:tab/>
            </w:r>
            <w:r w:rsidR="0084621E">
              <w:rPr>
                <w:noProof/>
                <w:webHidden/>
              </w:rPr>
              <w:fldChar w:fldCharType="begin"/>
            </w:r>
            <w:r w:rsidR="0084621E">
              <w:rPr>
                <w:noProof/>
                <w:webHidden/>
              </w:rPr>
              <w:instrText xml:space="preserve"> PAGEREF _Toc117172511 \h </w:instrText>
            </w:r>
            <w:r w:rsidR="0084621E">
              <w:rPr>
                <w:noProof/>
                <w:webHidden/>
              </w:rPr>
            </w:r>
            <w:r w:rsidR="0084621E">
              <w:rPr>
                <w:noProof/>
                <w:webHidden/>
              </w:rPr>
              <w:fldChar w:fldCharType="separate"/>
            </w:r>
            <w:r w:rsidR="0084621E">
              <w:rPr>
                <w:noProof/>
                <w:webHidden/>
              </w:rPr>
              <w:t>3</w:t>
            </w:r>
            <w:r w:rsidR="0084621E">
              <w:rPr>
                <w:noProof/>
                <w:webHidden/>
              </w:rPr>
              <w:fldChar w:fldCharType="end"/>
            </w:r>
          </w:hyperlink>
        </w:p>
        <w:p w14:paraId="2A471533" w14:textId="07112100" w:rsidR="0084621E" w:rsidRDefault="00A32B52">
          <w:pPr>
            <w:pStyle w:val="TOC1"/>
            <w:tabs>
              <w:tab w:val="right" w:leader="dot" w:pos="10070"/>
            </w:tabs>
            <w:rPr>
              <w:rFonts w:eastAsiaTheme="minorEastAsia"/>
              <w:noProof/>
              <w:lang w:eastAsia="en-CA"/>
            </w:rPr>
          </w:pPr>
          <w:hyperlink w:anchor="_Toc117172512" w:history="1">
            <w:r w:rsidR="0084621E" w:rsidRPr="00B247B7">
              <w:rPr>
                <w:rStyle w:val="Hyperlink"/>
                <w:noProof/>
              </w:rPr>
              <w:t>Objectives</w:t>
            </w:r>
            <w:r w:rsidR="0084621E">
              <w:rPr>
                <w:noProof/>
                <w:webHidden/>
              </w:rPr>
              <w:tab/>
            </w:r>
            <w:r w:rsidR="0084621E">
              <w:rPr>
                <w:noProof/>
                <w:webHidden/>
              </w:rPr>
              <w:fldChar w:fldCharType="begin"/>
            </w:r>
            <w:r w:rsidR="0084621E">
              <w:rPr>
                <w:noProof/>
                <w:webHidden/>
              </w:rPr>
              <w:instrText xml:space="preserve"> PAGEREF _Toc117172512 \h </w:instrText>
            </w:r>
            <w:r w:rsidR="0084621E">
              <w:rPr>
                <w:noProof/>
                <w:webHidden/>
              </w:rPr>
            </w:r>
            <w:r w:rsidR="0084621E">
              <w:rPr>
                <w:noProof/>
                <w:webHidden/>
              </w:rPr>
              <w:fldChar w:fldCharType="separate"/>
            </w:r>
            <w:r w:rsidR="0084621E">
              <w:rPr>
                <w:noProof/>
                <w:webHidden/>
              </w:rPr>
              <w:t>3</w:t>
            </w:r>
            <w:r w:rsidR="0084621E">
              <w:rPr>
                <w:noProof/>
                <w:webHidden/>
              </w:rPr>
              <w:fldChar w:fldCharType="end"/>
            </w:r>
          </w:hyperlink>
        </w:p>
        <w:p w14:paraId="04052211" w14:textId="5DEF750D" w:rsidR="0084621E" w:rsidRDefault="00A32B52">
          <w:pPr>
            <w:pStyle w:val="TOC1"/>
            <w:tabs>
              <w:tab w:val="right" w:leader="dot" w:pos="10070"/>
            </w:tabs>
            <w:rPr>
              <w:rFonts w:eastAsiaTheme="minorEastAsia"/>
              <w:noProof/>
              <w:lang w:eastAsia="en-CA"/>
            </w:rPr>
          </w:pPr>
          <w:hyperlink w:anchor="_Toc117172513" w:history="1">
            <w:r w:rsidR="0084621E" w:rsidRPr="00B247B7">
              <w:rPr>
                <w:rStyle w:val="Hyperlink"/>
                <w:noProof/>
              </w:rPr>
              <w:t>Strategic considerations</w:t>
            </w:r>
            <w:r w:rsidR="0084621E">
              <w:rPr>
                <w:noProof/>
                <w:webHidden/>
              </w:rPr>
              <w:tab/>
            </w:r>
            <w:r w:rsidR="0084621E">
              <w:rPr>
                <w:noProof/>
                <w:webHidden/>
              </w:rPr>
              <w:fldChar w:fldCharType="begin"/>
            </w:r>
            <w:r w:rsidR="0084621E">
              <w:rPr>
                <w:noProof/>
                <w:webHidden/>
              </w:rPr>
              <w:instrText xml:space="preserve"> PAGEREF _Toc117172513 \h </w:instrText>
            </w:r>
            <w:r w:rsidR="0084621E">
              <w:rPr>
                <w:noProof/>
                <w:webHidden/>
              </w:rPr>
            </w:r>
            <w:r w:rsidR="0084621E">
              <w:rPr>
                <w:noProof/>
                <w:webHidden/>
              </w:rPr>
              <w:fldChar w:fldCharType="separate"/>
            </w:r>
            <w:r w:rsidR="0084621E">
              <w:rPr>
                <w:noProof/>
                <w:webHidden/>
              </w:rPr>
              <w:t>4</w:t>
            </w:r>
            <w:r w:rsidR="0084621E">
              <w:rPr>
                <w:noProof/>
                <w:webHidden/>
              </w:rPr>
              <w:fldChar w:fldCharType="end"/>
            </w:r>
          </w:hyperlink>
        </w:p>
        <w:p w14:paraId="53F8A62A" w14:textId="4C901322" w:rsidR="0084621E" w:rsidRDefault="00A32B52">
          <w:pPr>
            <w:pStyle w:val="TOC1"/>
            <w:tabs>
              <w:tab w:val="right" w:leader="dot" w:pos="10070"/>
            </w:tabs>
            <w:rPr>
              <w:rFonts w:eastAsiaTheme="minorEastAsia"/>
              <w:noProof/>
              <w:lang w:eastAsia="en-CA"/>
            </w:rPr>
          </w:pPr>
          <w:hyperlink w:anchor="_Toc117172514" w:history="1">
            <w:r w:rsidR="0084621E" w:rsidRPr="00B247B7">
              <w:rPr>
                <w:rStyle w:val="Hyperlink"/>
                <w:noProof/>
              </w:rPr>
              <w:t>Users and Uses of census data</w:t>
            </w:r>
            <w:r w:rsidR="0084621E">
              <w:rPr>
                <w:noProof/>
                <w:webHidden/>
              </w:rPr>
              <w:tab/>
            </w:r>
            <w:r w:rsidR="0084621E">
              <w:rPr>
                <w:noProof/>
                <w:webHidden/>
              </w:rPr>
              <w:fldChar w:fldCharType="begin"/>
            </w:r>
            <w:r w:rsidR="0084621E">
              <w:rPr>
                <w:noProof/>
                <w:webHidden/>
              </w:rPr>
              <w:instrText xml:space="preserve"> PAGEREF _Toc117172514 \h </w:instrText>
            </w:r>
            <w:r w:rsidR="0084621E">
              <w:rPr>
                <w:noProof/>
                <w:webHidden/>
              </w:rPr>
            </w:r>
            <w:r w:rsidR="0084621E">
              <w:rPr>
                <w:noProof/>
                <w:webHidden/>
              </w:rPr>
              <w:fldChar w:fldCharType="separate"/>
            </w:r>
            <w:r w:rsidR="0084621E">
              <w:rPr>
                <w:noProof/>
                <w:webHidden/>
              </w:rPr>
              <w:t>4</w:t>
            </w:r>
            <w:r w:rsidR="0084621E">
              <w:rPr>
                <w:noProof/>
                <w:webHidden/>
              </w:rPr>
              <w:fldChar w:fldCharType="end"/>
            </w:r>
          </w:hyperlink>
        </w:p>
        <w:p w14:paraId="050B77BF" w14:textId="010FF480" w:rsidR="0084621E" w:rsidRDefault="00A32B52">
          <w:pPr>
            <w:pStyle w:val="TOC1"/>
            <w:tabs>
              <w:tab w:val="right" w:leader="dot" w:pos="10070"/>
            </w:tabs>
            <w:rPr>
              <w:rFonts w:eastAsiaTheme="minorEastAsia"/>
              <w:noProof/>
              <w:lang w:eastAsia="en-CA"/>
            </w:rPr>
          </w:pPr>
          <w:hyperlink w:anchor="_Toc117172515" w:history="1">
            <w:r w:rsidR="0084621E" w:rsidRPr="00B247B7">
              <w:rPr>
                <w:rStyle w:val="Hyperlink"/>
                <w:noProof/>
              </w:rPr>
              <w:t>Dissemination approach</w:t>
            </w:r>
            <w:r w:rsidR="0084621E">
              <w:rPr>
                <w:noProof/>
                <w:webHidden/>
              </w:rPr>
              <w:tab/>
            </w:r>
            <w:r w:rsidR="0084621E">
              <w:rPr>
                <w:noProof/>
                <w:webHidden/>
              </w:rPr>
              <w:fldChar w:fldCharType="begin"/>
            </w:r>
            <w:r w:rsidR="0084621E">
              <w:rPr>
                <w:noProof/>
                <w:webHidden/>
              </w:rPr>
              <w:instrText xml:space="preserve"> PAGEREF _Toc117172515 \h </w:instrText>
            </w:r>
            <w:r w:rsidR="0084621E">
              <w:rPr>
                <w:noProof/>
                <w:webHidden/>
              </w:rPr>
            </w:r>
            <w:r w:rsidR="0084621E">
              <w:rPr>
                <w:noProof/>
                <w:webHidden/>
              </w:rPr>
              <w:fldChar w:fldCharType="separate"/>
            </w:r>
            <w:r w:rsidR="0084621E">
              <w:rPr>
                <w:noProof/>
                <w:webHidden/>
              </w:rPr>
              <w:t>5</w:t>
            </w:r>
            <w:r w:rsidR="0084621E">
              <w:rPr>
                <w:noProof/>
                <w:webHidden/>
              </w:rPr>
              <w:fldChar w:fldCharType="end"/>
            </w:r>
          </w:hyperlink>
        </w:p>
        <w:p w14:paraId="23FD8FBD" w14:textId="7D5AC826" w:rsidR="0084621E" w:rsidRDefault="00A32B52">
          <w:pPr>
            <w:pStyle w:val="TOC1"/>
            <w:tabs>
              <w:tab w:val="right" w:leader="dot" w:pos="10070"/>
            </w:tabs>
            <w:rPr>
              <w:rFonts w:eastAsiaTheme="minorEastAsia"/>
              <w:noProof/>
              <w:lang w:eastAsia="en-CA"/>
            </w:rPr>
          </w:pPr>
          <w:hyperlink w:anchor="_Toc117172516" w:history="1">
            <w:r w:rsidR="0084621E" w:rsidRPr="00B247B7">
              <w:rPr>
                <w:rStyle w:val="Hyperlink"/>
                <w:noProof/>
              </w:rPr>
              <w:t>Overall dissemination plan and timeline</w:t>
            </w:r>
            <w:r w:rsidR="0084621E">
              <w:rPr>
                <w:noProof/>
                <w:webHidden/>
              </w:rPr>
              <w:tab/>
            </w:r>
            <w:r w:rsidR="0084621E">
              <w:rPr>
                <w:noProof/>
                <w:webHidden/>
              </w:rPr>
              <w:fldChar w:fldCharType="begin"/>
            </w:r>
            <w:r w:rsidR="0084621E">
              <w:rPr>
                <w:noProof/>
                <w:webHidden/>
              </w:rPr>
              <w:instrText xml:space="preserve"> PAGEREF _Toc117172516 \h </w:instrText>
            </w:r>
            <w:r w:rsidR="0084621E">
              <w:rPr>
                <w:noProof/>
                <w:webHidden/>
              </w:rPr>
            </w:r>
            <w:r w:rsidR="0084621E">
              <w:rPr>
                <w:noProof/>
                <w:webHidden/>
              </w:rPr>
              <w:fldChar w:fldCharType="separate"/>
            </w:r>
            <w:r w:rsidR="0084621E">
              <w:rPr>
                <w:noProof/>
                <w:webHidden/>
              </w:rPr>
              <w:t>6</w:t>
            </w:r>
            <w:r w:rsidR="0084621E">
              <w:rPr>
                <w:noProof/>
                <w:webHidden/>
              </w:rPr>
              <w:fldChar w:fldCharType="end"/>
            </w:r>
          </w:hyperlink>
        </w:p>
        <w:p w14:paraId="518005B9" w14:textId="63B1AC46" w:rsidR="0084621E" w:rsidRDefault="00A32B52">
          <w:pPr>
            <w:pStyle w:val="TOC1"/>
            <w:tabs>
              <w:tab w:val="right" w:leader="dot" w:pos="10070"/>
            </w:tabs>
            <w:rPr>
              <w:rFonts w:eastAsiaTheme="minorEastAsia"/>
              <w:noProof/>
              <w:lang w:eastAsia="en-CA"/>
            </w:rPr>
          </w:pPr>
          <w:hyperlink w:anchor="_Toc117172517" w:history="1">
            <w:r w:rsidR="0084621E" w:rsidRPr="00B247B7">
              <w:rPr>
                <w:rStyle w:val="Hyperlink"/>
                <w:noProof/>
              </w:rPr>
              <w:t>Product Templates / Common-look-and-feel / Standards</w:t>
            </w:r>
            <w:r w:rsidR="0084621E">
              <w:rPr>
                <w:noProof/>
                <w:webHidden/>
              </w:rPr>
              <w:tab/>
            </w:r>
            <w:r w:rsidR="0084621E">
              <w:rPr>
                <w:noProof/>
                <w:webHidden/>
              </w:rPr>
              <w:fldChar w:fldCharType="begin"/>
            </w:r>
            <w:r w:rsidR="0084621E">
              <w:rPr>
                <w:noProof/>
                <w:webHidden/>
              </w:rPr>
              <w:instrText xml:space="preserve"> PAGEREF _Toc117172517 \h </w:instrText>
            </w:r>
            <w:r w:rsidR="0084621E">
              <w:rPr>
                <w:noProof/>
                <w:webHidden/>
              </w:rPr>
            </w:r>
            <w:r w:rsidR="0084621E">
              <w:rPr>
                <w:noProof/>
                <w:webHidden/>
              </w:rPr>
              <w:fldChar w:fldCharType="separate"/>
            </w:r>
            <w:r w:rsidR="0084621E">
              <w:rPr>
                <w:noProof/>
                <w:webHidden/>
              </w:rPr>
              <w:t>7</w:t>
            </w:r>
            <w:r w:rsidR="0084621E">
              <w:rPr>
                <w:noProof/>
                <w:webHidden/>
              </w:rPr>
              <w:fldChar w:fldCharType="end"/>
            </w:r>
          </w:hyperlink>
        </w:p>
        <w:p w14:paraId="37686FA9" w14:textId="2109967E" w:rsidR="0084621E" w:rsidRDefault="00A32B52">
          <w:pPr>
            <w:pStyle w:val="TOC1"/>
            <w:tabs>
              <w:tab w:val="right" w:leader="dot" w:pos="10070"/>
            </w:tabs>
            <w:rPr>
              <w:rFonts w:eastAsiaTheme="minorEastAsia"/>
              <w:noProof/>
              <w:lang w:eastAsia="en-CA"/>
            </w:rPr>
          </w:pPr>
          <w:hyperlink w:anchor="_Toc117172518" w:history="1">
            <w:r w:rsidR="0084621E" w:rsidRPr="00B247B7">
              <w:rPr>
                <w:rStyle w:val="Hyperlink"/>
                <w:noProof/>
              </w:rPr>
              <w:t>Software &amp; Tools</w:t>
            </w:r>
            <w:r w:rsidR="0084621E">
              <w:rPr>
                <w:noProof/>
                <w:webHidden/>
              </w:rPr>
              <w:tab/>
            </w:r>
            <w:r w:rsidR="0084621E">
              <w:rPr>
                <w:noProof/>
                <w:webHidden/>
              </w:rPr>
              <w:fldChar w:fldCharType="begin"/>
            </w:r>
            <w:r w:rsidR="0084621E">
              <w:rPr>
                <w:noProof/>
                <w:webHidden/>
              </w:rPr>
              <w:instrText xml:space="preserve"> PAGEREF _Toc117172518 \h </w:instrText>
            </w:r>
            <w:r w:rsidR="0084621E">
              <w:rPr>
                <w:noProof/>
                <w:webHidden/>
              </w:rPr>
            </w:r>
            <w:r w:rsidR="0084621E">
              <w:rPr>
                <w:noProof/>
                <w:webHidden/>
              </w:rPr>
              <w:fldChar w:fldCharType="separate"/>
            </w:r>
            <w:r w:rsidR="0084621E">
              <w:rPr>
                <w:noProof/>
                <w:webHidden/>
              </w:rPr>
              <w:t>7</w:t>
            </w:r>
            <w:r w:rsidR="0084621E">
              <w:rPr>
                <w:noProof/>
                <w:webHidden/>
              </w:rPr>
              <w:fldChar w:fldCharType="end"/>
            </w:r>
          </w:hyperlink>
        </w:p>
        <w:p w14:paraId="3C907DFC" w14:textId="1F1B0702" w:rsidR="0084621E" w:rsidRDefault="00A32B52">
          <w:pPr>
            <w:pStyle w:val="TOC1"/>
            <w:tabs>
              <w:tab w:val="right" w:leader="dot" w:pos="10070"/>
            </w:tabs>
            <w:rPr>
              <w:rFonts w:eastAsiaTheme="minorEastAsia"/>
              <w:noProof/>
              <w:lang w:eastAsia="en-CA"/>
            </w:rPr>
          </w:pPr>
          <w:hyperlink w:anchor="_Toc117172519" w:history="1">
            <w:r w:rsidR="0084621E" w:rsidRPr="00B247B7">
              <w:rPr>
                <w:rStyle w:val="Hyperlink"/>
                <w:noProof/>
              </w:rPr>
              <w:t>Budget</w:t>
            </w:r>
            <w:r w:rsidR="0084621E">
              <w:rPr>
                <w:noProof/>
                <w:webHidden/>
              </w:rPr>
              <w:tab/>
            </w:r>
            <w:r w:rsidR="0084621E">
              <w:rPr>
                <w:noProof/>
                <w:webHidden/>
              </w:rPr>
              <w:fldChar w:fldCharType="begin"/>
            </w:r>
            <w:r w:rsidR="0084621E">
              <w:rPr>
                <w:noProof/>
                <w:webHidden/>
              </w:rPr>
              <w:instrText xml:space="preserve"> PAGEREF _Toc117172519 \h </w:instrText>
            </w:r>
            <w:r w:rsidR="0084621E">
              <w:rPr>
                <w:noProof/>
                <w:webHidden/>
              </w:rPr>
            </w:r>
            <w:r w:rsidR="0084621E">
              <w:rPr>
                <w:noProof/>
                <w:webHidden/>
              </w:rPr>
              <w:fldChar w:fldCharType="separate"/>
            </w:r>
            <w:r w:rsidR="0084621E">
              <w:rPr>
                <w:noProof/>
                <w:webHidden/>
              </w:rPr>
              <w:t>7</w:t>
            </w:r>
            <w:r w:rsidR="0084621E">
              <w:rPr>
                <w:noProof/>
                <w:webHidden/>
              </w:rPr>
              <w:fldChar w:fldCharType="end"/>
            </w:r>
          </w:hyperlink>
        </w:p>
        <w:p w14:paraId="0E3E135A" w14:textId="07AD641B" w:rsidR="0084621E" w:rsidRDefault="00A32B52">
          <w:pPr>
            <w:pStyle w:val="TOC1"/>
            <w:tabs>
              <w:tab w:val="right" w:leader="dot" w:pos="10070"/>
            </w:tabs>
            <w:rPr>
              <w:rFonts w:eastAsiaTheme="minorEastAsia"/>
              <w:noProof/>
              <w:lang w:eastAsia="en-CA"/>
            </w:rPr>
          </w:pPr>
          <w:hyperlink w:anchor="_Toc117172520" w:history="1">
            <w:r w:rsidR="0084621E" w:rsidRPr="00B247B7">
              <w:rPr>
                <w:rStyle w:val="Hyperlink"/>
                <w:noProof/>
              </w:rPr>
              <w:t>Evaluation</w:t>
            </w:r>
            <w:r w:rsidR="0084621E">
              <w:rPr>
                <w:noProof/>
                <w:webHidden/>
              </w:rPr>
              <w:tab/>
            </w:r>
            <w:r w:rsidR="0084621E">
              <w:rPr>
                <w:noProof/>
                <w:webHidden/>
              </w:rPr>
              <w:fldChar w:fldCharType="begin"/>
            </w:r>
            <w:r w:rsidR="0084621E">
              <w:rPr>
                <w:noProof/>
                <w:webHidden/>
              </w:rPr>
              <w:instrText xml:space="preserve"> PAGEREF _Toc117172520 \h </w:instrText>
            </w:r>
            <w:r w:rsidR="0084621E">
              <w:rPr>
                <w:noProof/>
                <w:webHidden/>
              </w:rPr>
            </w:r>
            <w:r w:rsidR="0084621E">
              <w:rPr>
                <w:noProof/>
                <w:webHidden/>
              </w:rPr>
              <w:fldChar w:fldCharType="separate"/>
            </w:r>
            <w:r w:rsidR="0084621E">
              <w:rPr>
                <w:noProof/>
                <w:webHidden/>
              </w:rPr>
              <w:t>7</w:t>
            </w:r>
            <w:r w:rsidR="0084621E">
              <w:rPr>
                <w:noProof/>
                <w:webHidden/>
              </w:rPr>
              <w:fldChar w:fldCharType="end"/>
            </w:r>
          </w:hyperlink>
        </w:p>
        <w:p w14:paraId="5417D918" w14:textId="13A5E7DA" w:rsidR="00963FBB" w:rsidRDefault="00963FBB">
          <w:r>
            <w:rPr>
              <w:b/>
              <w:bCs/>
              <w:noProof/>
            </w:rPr>
            <w:fldChar w:fldCharType="end"/>
          </w:r>
        </w:p>
      </w:sdtContent>
    </w:sdt>
    <w:p w14:paraId="31F04A55" w14:textId="77777777" w:rsidR="00963FBB" w:rsidRDefault="00963FBB">
      <w:r>
        <w:br w:type="page"/>
      </w:r>
    </w:p>
    <w:p w14:paraId="6A6065D5" w14:textId="77777777" w:rsidR="0047390A" w:rsidRPr="0024306F" w:rsidRDefault="0047390A" w:rsidP="00963FBB">
      <w:pPr>
        <w:pStyle w:val="Heading1"/>
        <w:rPr>
          <w:sz w:val="28"/>
          <w:szCs w:val="28"/>
        </w:rPr>
      </w:pPr>
      <w:bookmarkStart w:id="0" w:name="_Toc117172510"/>
      <w:r w:rsidRPr="0024306F">
        <w:rPr>
          <w:sz w:val="28"/>
          <w:szCs w:val="28"/>
        </w:rPr>
        <w:lastRenderedPageBreak/>
        <w:t>Purpose</w:t>
      </w:r>
      <w:bookmarkEnd w:id="0"/>
    </w:p>
    <w:p w14:paraId="0F2F9D1C" w14:textId="49BEB1A4" w:rsidR="00963FBB" w:rsidRDefault="00963FBB" w:rsidP="00963FBB">
      <w:pPr>
        <w:ind w:left="720"/>
        <w:rPr>
          <w:sz w:val="20"/>
          <w:szCs w:val="20"/>
        </w:rPr>
      </w:pPr>
      <w:r>
        <w:rPr>
          <w:sz w:val="20"/>
          <w:szCs w:val="20"/>
        </w:rPr>
        <w:t>Short text</w:t>
      </w:r>
      <w:r w:rsidR="00616AED">
        <w:rPr>
          <w:sz w:val="20"/>
          <w:szCs w:val="20"/>
        </w:rPr>
        <w:t xml:space="preserve"> outlining t</w:t>
      </w:r>
      <w:r w:rsidR="00FC0330">
        <w:rPr>
          <w:sz w:val="20"/>
          <w:szCs w:val="20"/>
        </w:rPr>
        <w:t>he purpose of this document</w:t>
      </w:r>
      <w:r w:rsidR="0012717D">
        <w:rPr>
          <w:sz w:val="20"/>
          <w:szCs w:val="20"/>
        </w:rPr>
        <w:t>. Here is an example.</w:t>
      </w:r>
    </w:p>
    <w:p w14:paraId="62C3E6FD" w14:textId="510A7BFD" w:rsidR="00733F3A" w:rsidRPr="00E560B1" w:rsidRDefault="0012717D" w:rsidP="00E560B1">
      <w:pPr>
        <w:ind w:left="720"/>
        <w:rPr>
          <w:i/>
          <w:sz w:val="20"/>
          <w:szCs w:val="20"/>
        </w:rPr>
      </w:pPr>
      <w:r w:rsidRPr="00E560B1">
        <w:rPr>
          <w:i/>
          <w:sz w:val="20"/>
          <w:szCs w:val="20"/>
        </w:rPr>
        <w:t xml:space="preserve">Dissemination can be viewed as a project within the Census Programme. </w:t>
      </w:r>
      <w:r w:rsidR="00733F3A" w:rsidRPr="00E560B1">
        <w:rPr>
          <w:i/>
          <w:sz w:val="20"/>
          <w:szCs w:val="20"/>
        </w:rPr>
        <w:t xml:space="preserve">This </w:t>
      </w:r>
      <w:r w:rsidRPr="00E560B1">
        <w:rPr>
          <w:i/>
          <w:sz w:val="20"/>
          <w:szCs w:val="20"/>
        </w:rPr>
        <w:t xml:space="preserve">Dissemination Plan is a tool to obtain commitment from all affected groups and individuals associated with Census Dissemination whether working directly on dissemination or on other census elements that interact with dissemination. It is a communication vehicle that can </w:t>
      </w:r>
      <w:r w:rsidR="00B0238E">
        <w:rPr>
          <w:i/>
          <w:sz w:val="20"/>
          <w:szCs w:val="20"/>
        </w:rPr>
        <w:t xml:space="preserve">– </w:t>
      </w:r>
      <w:r w:rsidRPr="00E560B1">
        <w:rPr>
          <w:i/>
          <w:sz w:val="20"/>
          <w:szCs w:val="20"/>
        </w:rPr>
        <w:t>and should</w:t>
      </w:r>
      <w:r w:rsidR="00B0238E">
        <w:rPr>
          <w:i/>
          <w:sz w:val="20"/>
          <w:szCs w:val="20"/>
        </w:rPr>
        <w:t xml:space="preserve"> –</w:t>
      </w:r>
      <w:r w:rsidRPr="00E560B1">
        <w:rPr>
          <w:i/>
          <w:sz w:val="20"/>
          <w:szCs w:val="20"/>
        </w:rPr>
        <w:t xml:space="preserve"> be referenced throughout the dissemination project. </w:t>
      </w:r>
    </w:p>
    <w:p w14:paraId="6FDB60A1" w14:textId="435AD73E" w:rsidR="0012717D" w:rsidRPr="0025635F" w:rsidRDefault="0012717D" w:rsidP="00E560B1">
      <w:pPr>
        <w:ind w:left="720"/>
        <w:rPr>
          <w:sz w:val="20"/>
          <w:szCs w:val="20"/>
        </w:rPr>
      </w:pPr>
      <w:r w:rsidRPr="00E560B1">
        <w:rPr>
          <w:i/>
          <w:sz w:val="20"/>
          <w:szCs w:val="20"/>
        </w:rPr>
        <w:t>This plan describes the project’s organization and outlines the deliverables, the process for creating them and the schedule for their production.</w:t>
      </w:r>
      <w:r>
        <w:rPr>
          <w:sz w:val="20"/>
          <w:szCs w:val="20"/>
        </w:rPr>
        <w:t xml:space="preserve"> </w:t>
      </w:r>
    </w:p>
    <w:p w14:paraId="02C9AD5B" w14:textId="77777777" w:rsidR="0084621E" w:rsidRDefault="0084621E" w:rsidP="00963FBB">
      <w:pPr>
        <w:pStyle w:val="Heading1"/>
        <w:rPr>
          <w:sz w:val="28"/>
        </w:rPr>
      </w:pPr>
    </w:p>
    <w:p w14:paraId="30AAF0E6" w14:textId="565E82B8" w:rsidR="0047390A" w:rsidRPr="0024306F" w:rsidRDefault="0047390A" w:rsidP="00963FBB">
      <w:pPr>
        <w:pStyle w:val="Heading1"/>
        <w:rPr>
          <w:sz w:val="28"/>
        </w:rPr>
      </w:pPr>
      <w:bookmarkStart w:id="1" w:name="_Toc117172511"/>
      <w:r w:rsidRPr="0024306F">
        <w:rPr>
          <w:sz w:val="28"/>
        </w:rPr>
        <w:t>Background</w:t>
      </w:r>
      <w:bookmarkEnd w:id="1"/>
    </w:p>
    <w:p w14:paraId="28E86419" w14:textId="2C30B7E9" w:rsidR="00963FBB" w:rsidRDefault="00963FBB" w:rsidP="00963FBB">
      <w:pPr>
        <w:ind w:left="720"/>
        <w:rPr>
          <w:sz w:val="20"/>
          <w:szCs w:val="20"/>
        </w:rPr>
      </w:pPr>
      <w:r>
        <w:rPr>
          <w:sz w:val="20"/>
          <w:szCs w:val="20"/>
        </w:rPr>
        <w:t>Short text</w:t>
      </w:r>
      <w:r w:rsidR="0099239F">
        <w:rPr>
          <w:sz w:val="20"/>
          <w:szCs w:val="20"/>
        </w:rPr>
        <w:t xml:space="preserve"> outlining the context within which the dissemination work will take place. </w:t>
      </w:r>
      <w:r w:rsidR="0012717D">
        <w:rPr>
          <w:sz w:val="20"/>
          <w:szCs w:val="20"/>
        </w:rPr>
        <w:t xml:space="preserve">Examples of </w:t>
      </w:r>
      <w:r w:rsidR="00B0238E">
        <w:rPr>
          <w:sz w:val="20"/>
          <w:szCs w:val="20"/>
        </w:rPr>
        <w:t>i</w:t>
      </w:r>
      <w:r w:rsidR="0012717D">
        <w:rPr>
          <w:sz w:val="20"/>
          <w:szCs w:val="20"/>
        </w:rPr>
        <w:t>tems to note include the following:</w:t>
      </w:r>
    </w:p>
    <w:p w14:paraId="7654E3ED" w14:textId="77777777" w:rsidR="00616AED" w:rsidRPr="00E560B1" w:rsidRDefault="00616AED" w:rsidP="00616AED">
      <w:pPr>
        <w:pStyle w:val="ListParagraph"/>
        <w:numPr>
          <w:ilvl w:val="0"/>
          <w:numId w:val="4"/>
        </w:numPr>
        <w:rPr>
          <w:i/>
          <w:sz w:val="20"/>
          <w:szCs w:val="20"/>
        </w:rPr>
      </w:pPr>
      <w:r w:rsidRPr="00E560B1">
        <w:rPr>
          <w:i/>
          <w:sz w:val="20"/>
          <w:szCs w:val="20"/>
        </w:rPr>
        <w:t>Dissemination in past censuses</w:t>
      </w:r>
    </w:p>
    <w:p w14:paraId="31B8FAED" w14:textId="77777777" w:rsidR="00616AED" w:rsidRPr="00E560B1" w:rsidRDefault="00616AED" w:rsidP="00616AED">
      <w:pPr>
        <w:pStyle w:val="ListParagraph"/>
        <w:numPr>
          <w:ilvl w:val="0"/>
          <w:numId w:val="4"/>
        </w:numPr>
        <w:rPr>
          <w:i/>
          <w:sz w:val="20"/>
          <w:szCs w:val="20"/>
        </w:rPr>
      </w:pPr>
      <w:r w:rsidRPr="00E560B1">
        <w:rPr>
          <w:i/>
          <w:sz w:val="20"/>
          <w:szCs w:val="20"/>
        </w:rPr>
        <w:t>Outline of current census methodology; very brief</w:t>
      </w:r>
    </w:p>
    <w:p w14:paraId="207F2B71" w14:textId="4435B86E" w:rsidR="00616AED" w:rsidRPr="00E560B1" w:rsidRDefault="00616AED" w:rsidP="00616AED">
      <w:pPr>
        <w:pStyle w:val="ListParagraph"/>
        <w:numPr>
          <w:ilvl w:val="0"/>
          <w:numId w:val="4"/>
        </w:numPr>
        <w:rPr>
          <w:i/>
          <w:sz w:val="20"/>
          <w:szCs w:val="20"/>
        </w:rPr>
      </w:pPr>
      <w:r w:rsidRPr="00E560B1">
        <w:rPr>
          <w:i/>
          <w:sz w:val="20"/>
          <w:szCs w:val="20"/>
        </w:rPr>
        <w:t>Directly related census elements</w:t>
      </w:r>
      <w:r w:rsidR="00FC0330" w:rsidRPr="00E560B1">
        <w:rPr>
          <w:i/>
          <w:sz w:val="20"/>
          <w:szCs w:val="20"/>
        </w:rPr>
        <w:t xml:space="preserve"> and the nature of their interaction with dissemination</w:t>
      </w:r>
      <w:r w:rsidRPr="00E560B1">
        <w:rPr>
          <w:i/>
          <w:sz w:val="20"/>
          <w:szCs w:val="20"/>
        </w:rPr>
        <w:t>: e.g</w:t>
      </w:r>
      <w:r w:rsidR="00CD3BAF">
        <w:rPr>
          <w:i/>
          <w:sz w:val="20"/>
          <w:szCs w:val="20"/>
        </w:rPr>
        <w:t>.</w:t>
      </w:r>
      <w:r w:rsidR="00E8234D">
        <w:rPr>
          <w:i/>
          <w:sz w:val="20"/>
          <w:szCs w:val="20"/>
        </w:rPr>
        <w:t xml:space="preserve"> </w:t>
      </w:r>
      <w:r w:rsidRPr="00E560B1">
        <w:rPr>
          <w:i/>
          <w:sz w:val="20"/>
          <w:szCs w:val="20"/>
        </w:rPr>
        <w:t>analysis, communications, processing, quality management</w:t>
      </w:r>
    </w:p>
    <w:p w14:paraId="49B2639E" w14:textId="72BADFC8" w:rsidR="00205873" w:rsidRPr="00E560B1" w:rsidRDefault="00205873" w:rsidP="00616AED">
      <w:pPr>
        <w:pStyle w:val="ListParagraph"/>
        <w:numPr>
          <w:ilvl w:val="0"/>
          <w:numId w:val="4"/>
        </w:numPr>
        <w:rPr>
          <w:i/>
          <w:sz w:val="20"/>
          <w:szCs w:val="20"/>
        </w:rPr>
      </w:pPr>
      <w:r w:rsidRPr="00E560B1">
        <w:rPr>
          <w:i/>
          <w:sz w:val="20"/>
          <w:szCs w:val="20"/>
        </w:rPr>
        <w:t>Support from outside the NSO</w:t>
      </w:r>
      <w:r w:rsidR="00473C1B" w:rsidRPr="00E560B1">
        <w:rPr>
          <w:i/>
          <w:sz w:val="20"/>
          <w:szCs w:val="20"/>
        </w:rPr>
        <w:t xml:space="preserve">; e.g. </w:t>
      </w:r>
      <w:r w:rsidR="00E8234D" w:rsidRPr="00E560B1">
        <w:rPr>
          <w:i/>
          <w:sz w:val="20"/>
          <w:szCs w:val="20"/>
        </w:rPr>
        <w:t xml:space="preserve">. </w:t>
      </w:r>
      <w:r w:rsidR="00E8234D">
        <w:rPr>
          <w:i/>
          <w:sz w:val="20"/>
          <w:szCs w:val="20"/>
        </w:rPr>
        <w:t>key stakeholder consultations,</w:t>
      </w:r>
      <w:r w:rsidR="00CD3BAF">
        <w:rPr>
          <w:i/>
          <w:sz w:val="20"/>
          <w:szCs w:val="20"/>
        </w:rPr>
        <w:t xml:space="preserve"> </w:t>
      </w:r>
      <w:r w:rsidR="00473C1B" w:rsidRPr="00E560B1">
        <w:rPr>
          <w:i/>
          <w:sz w:val="20"/>
          <w:szCs w:val="20"/>
        </w:rPr>
        <w:t>technical support, analytic support</w:t>
      </w:r>
    </w:p>
    <w:p w14:paraId="5BA48EDF" w14:textId="06D37CD7" w:rsidR="00616AED" w:rsidRPr="00E560B1" w:rsidRDefault="00616AED">
      <w:pPr>
        <w:pStyle w:val="ListParagraph"/>
        <w:numPr>
          <w:ilvl w:val="0"/>
          <w:numId w:val="4"/>
        </w:numPr>
        <w:rPr>
          <w:i/>
          <w:sz w:val="20"/>
          <w:szCs w:val="20"/>
        </w:rPr>
      </w:pPr>
      <w:r w:rsidRPr="00E560B1">
        <w:rPr>
          <w:i/>
          <w:sz w:val="20"/>
          <w:szCs w:val="20"/>
        </w:rPr>
        <w:t xml:space="preserve">Context of NSO dissemination </w:t>
      </w:r>
      <w:r w:rsidR="00B0238E">
        <w:rPr>
          <w:i/>
          <w:sz w:val="20"/>
          <w:szCs w:val="20"/>
        </w:rPr>
        <w:t xml:space="preserve">strategies and policies </w:t>
      </w:r>
      <w:r w:rsidRPr="00E560B1">
        <w:rPr>
          <w:i/>
          <w:sz w:val="20"/>
          <w:szCs w:val="20"/>
        </w:rPr>
        <w:t>in general</w:t>
      </w:r>
    </w:p>
    <w:p w14:paraId="50241ECE" w14:textId="1FE9F4A7" w:rsidR="0012717D" w:rsidRPr="00E560B1" w:rsidRDefault="0012717D">
      <w:pPr>
        <w:pStyle w:val="ListParagraph"/>
        <w:numPr>
          <w:ilvl w:val="0"/>
          <w:numId w:val="4"/>
        </w:numPr>
        <w:rPr>
          <w:i/>
          <w:sz w:val="20"/>
          <w:szCs w:val="20"/>
        </w:rPr>
      </w:pPr>
      <w:r w:rsidRPr="00E560B1">
        <w:rPr>
          <w:i/>
          <w:sz w:val="20"/>
          <w:szCs w:val="20"/>
        </w:rPr>
        <w:t>NSO strategic priorit</w:t>
      </w:r>
      <w:r w:rsidR="001F51CA" w:rsidRPr="00E560B1">
        <w:rPr>
          <w:i/>
          <w:sz w:val="20"/>
          <w:szCs w:val="20"/>
        </w:rPr>
        <w:t>i</w:t>
      </w:r>
      <w:r w:rsidRPr="00E560B1">
        <w:rPr>
          <w:i/>
          <w:sz w:val="20"/>
          <w:szCs w:val="20"/>
        </w:rPr>
        <w:t>es that may influence the census dissemination project</w:t>
      </w:r>
    </w:p>
    <w:p w14:paraId="6D5B63D6" w14:textId="3D67B0B2" w:rsidR="00815EDD" w:rsidRPr="00E560B1" w:rsidRDefault="00815EDD" w:rsidP="0099239F">
      <w:pPr>
        <w:pStyle w:val="ListParagraph"/>
        <w:numPr>
          <w:ilvl w:val="0"/>
          <w:numId w:val="4"/>
        </w:numPr>
        <w:rPr>
          <w:i/>
          <w:sz w:val="20"/>
          <w:szCs w:val="20"/>
        </w:rPr>
      </w:pPr>
      <w:r w:rsidRPr="00E560B1">
        <w:rPr>
          <w:i/>
          <w:sz w:val="20"/>
          <w:szCs w:val="20"/>
        </w:rPr>
        <w:t>May want to cross reference to overall census planning document(s)</w:t>
      </w:r>
    </w:p>
    <w:p w14:paraId="04436F8D" w14:textId="77777777" w:rsidR="0084621E" w:rsidRDefault="0084621E" w:rsidP="00963FBB">
      <w:pPr>
        <w:pStyle w:val="Heading1"/>
        <w:rPr>
          <w:sz w:val="28"/>
        </w:rPr>
      </w:pPr>
    </w:p>
    <w:p w14:paraId="5309DF1F" w14:textId="0E0C2DBD" w:rsidR="0047390A" w:rsidRPr="0024306F" w:rsidRDefault="0047390A" w:rsidP="00963FBB">
      <w:pPr>
        <w:pStyle w:val="Heading1"/>
        <w:rPr>
          <w:sz w:val="28"/>
        </w:rPr>
      </w:pPr>
      <w:bookmarkStart w:id="2" w:name="_Toc117172512"/>
      <w:r w:rsidRPr="0024306F">
        <w:rPr>
          <w:sz w:val="28"/>
        </w:rPr>
        <w:t>Objectives</w:t>
      </w:r>
      <w:bookmarkEnd w:id="2"/>
    </w:p>
    <w:p w14:paraId="3CC1877F" w14:textId="38E5CC7B" w:rsidR="00963FBB" w:rsidRDefault="00963FBB" w:rsidP="00963FBB">
      <w:pPr>
        <w:ind w:left="720"/>
        <w:rPr>
          <w:sz w:val="20"/>
          <w:szCs w:val="20"/>
        </w:rPr>
      </w:pPr>
      <w:r>
        <w:rPr>
          <w:sz w:val="20"/>
          <w:szCs w:val="20"/>
        </w:rPr>
        <w:t>Short text</w:t>
      </w:r>
      <w:r w:rsidR="00815EDD">
        <w:rPr>
          <w:sz w:val="20"/>
          <w:szCs w:val="20"/>
        </w:rPr>
        <w:t xml:space="preserve"> noting the mandate of the dissemination project and highlighting </w:t>
      </w:r>
      <w:r w:rsidR="00FE1699">
        <w:rPr>
          <w:sz w:val="20"/>
          <w:szCs w:val="20"/>
        </w:rPr>
        <w:t>major objectives. Here is an example.</w:t>
      </w:r>
    </w:p>
    <w:p w14:paraId="7EA81D75" w14:textId="198E4765" w:rsidR="00585295" w:rsidRPr="00B0238E" w:rsidRDefault="00585295" w:rsidP="00963FBB">
      <w:pPr>
        <w:ind w:left="720"/>
        <w:rPr>
          <w:i/>
          <w:sz w:val="20"/>
          <w:szCs w:val="20"/>
        </w:rPr>
      </w:pPr>
      <w:r w:rsidRPr="00B0238E">
        <w:rPr>
          <w:i/>
          <w:sz w:val="20"/>
          <w:szCs w:val="20"/>
        </w:rPr>
        <w:t xml:space="preserve">The </w:t>
      </w:r>
      <w:r w:rsidR="00FE1699" w:rsidRPr="00B0238E">
        <w:rPr>
          <w:i/>
          <w:sz w:val="20"/>
          <w:szCs w:val="20"/>
        </w:rPr>
        <w:t>mandate</w:t>
      </w:r>
      <w:r w:rsidRPr="00B0238E">
        <w:rPr>
          <w:i/>
          <w:sz w:val="20"/>
          <w:szCs w:val="20"/>
        </w:rPr>
        <w:t xml:space="preserve"> of the dissemination project is getting relevant census statistical information into the hands of users in a timely fashion and ensuring they have the tools t</w:t>
      </w:r>
      <w:r w:rsidR="00B377A4" w:rsidRPr="00B0238E">
        <w:rPr>
          <w:i/>
          <w:sz w:val="20"/>
          <w:szCs w:val="20"/>
        </w:rPr>
        <w:t>o</w:t>
      </w:r>
      <w:r w:rsidRPr="00B0238E">
        <w:rPr>
          <w:i/>
          <w:sz w:val="20"/>
          <w:szCs w:val="20"/>
        </w:rPr>
        <w:t xml:space="preserve"> use and understand it.</w:t>
      </w:r>
      <w:r w:rsidR="00FE1699" w:rsidRPr="00B0238E">
        <w:rPr>
          <w:i/>
          <w:sz w:val="20"/>
          <w:szCs w:val="20"/>
        </w:rPr>
        <w:t xml:space="preserve"> Major objectives include:</w:t>
      </w:r>
    </w:p>
    <w:p w14:paraId="2D7039A0" w14:textId="60FEEB77" w:rsidR="00FE1699" w:rsidRPr="00B0238E" w:rsidRDefault="00FE1699" w:rsidP="00616AED">
      <w:pPr>
        <w:pStyle w:val="ListParagraph"/>
        <w:numPr>
          <w:ilvl w:val="0"/>
          <w:numId w:val="3"/>
        </w:numPr>
        <w:rPr>
          <w:i/>
          <w:sz w:val="20"/>
          <w:szCs w:val="20"/>
        </w:rPr>
      </w:pPr>
      <w:r w:rsidRPr="00B0238E">
        <w:rPr>
          <w:b/>
          <w:i/>
          <w:sz w:val="20"/>
          <w:szCs w:val="20"/>
        </w:rPr>
        <w:t xml:space="preserve">Timely </w:t>
      </w:r>
      <w:r w:rsidRPr="00B0238E">
        <w:rPr>
          <w:i/>
          <w:sz w:val="20"/>
          <w:szCs w:val="20"/>
        </w:rPr>
        <w:t>release of outputs according to published release schedule</w:t>
      </w:r>
    </w:p>
    <w:p w14:paraId="4C62F16C" w14:textId="51684136" w:rsidR="00FE1699" w:rsidRDefault="00FE1699" w:rsidP="00616AED">
      <w:pPr>
        <w:pStyle w:val="ListParagraph"/>
        <w:numPr>
          <w:ilvl w:val="0"/>
          <w:numId w:val="3"/>
        </w:numPr>
        <w:rPr>
          <w:i/>
          <w:sz w:val="20"/>
          <w:szCs w:val="20"/>
        </w:rPr>
      </w:pPr>
      <w:r w:rsidRPr="00B0238E">
        <w:rPr>
          <w:i/>
          <w:sz w:val="20"/>
          <w:szCs w:val="20"/>
        </w:rPr>
        <w:t>Full use of Internet as the primary means of product release</w:t>
      </w:r>
    </w:p>
    <w:p w14:paraId="279AA862" w14:textId="48BF7666" w:rsidR="00930284" w:rsidRPr="00B0238E" w:rsidRDefault="00930284" w:rsidP="00616AED">
      <w:pPr>
        <w:pStyle w:val="ListParagraph"/>
        <w:numPr>
          <w:ilvl w:val="0"/>
          <w:numId w:val="3"/>
        </w:numPr>
        <w:rPr>
          <w:i/>
          <w:sz w:val="20"/>
          <w:szCs w:val="20"/>
        </w:rPr>
      </w:pPr>
      <w:r>
        <w:rPr>
          <w:i/>
          <w:sz w:val="20"/>
          <w:szCs w:val="20"/>
        </w:rPr>
        <w:t>Varied and modern set of products that are relevant for user needs</w:t>
      </w:r>
      <w:r w:rsidR="005A0744">
        <w:rPr>
          <w:i/>
          <w:sz w:val="20"/>
          <w:szCs w:val="20"/>
        </w:rPr>
        <w:t xml:space="preserve"> and free of errors</w:t>
      </w:r>
    </w:p>
    <w:p w14:paraId="3B7B6BB6" w14:textId="0DF9E2C8" w:rsidR="00815EDD" w:rsidRPr="00B0238E" w:rsidRDefault="00B377A4" w:rsidP="00616AED">
      <w:pPr>
        <w:pStyle w:val="ListParagraph"/>
        <w:numPr>
          <w:ilvl w:val="0"/>
          <w:numId w:val="3"/>
        </w:numPr>
        <w:rPr>
          <w:i/>
          <w:sz w:val="20"/>
          <w:szCs w:val="20"/>
        </w:rPr>
      </w:pPr>
      <w:r w:rsidRPr="00B0238E">
        <w:rPr>
          <w:i/>
          <w:sz w:val="20"/>
          <w:szCs w:val="20"/>
        </w:rPr>
        <w:t xml:space="preserve">Interpretability: </w:t>
      </w:r>
      <w:r w:rsidR="00930284">
        <w:rPr>
          <w:i/>
          <w:sz w:val="20"/>
          <w:szCs w:val="20"/>
        </w:rPr>
        <w:t>readily</w:t>
      </w:r>
      <w:r w:rsidR="00815EDD" w:rsidRPr="00B0238E">
        <w:rPr>
          <w:i/>
          <w:sz w:val="20"/>
          <w:szCs w:val="20"/>
        </w:rPr>
        <w:t xml:space="preserve"> accessible metadata</w:t>
      </w:r>
      <w:r w:rsidR="00930284">
        <w:rPr>
          <w:i/>
          <w:sz w:val="20"/>
          <w:szCs w:val="20"/>
        </w:rPr>
        <w:t xml:space="preserve"> on methods and concepts</w:t>
      </w:r>
    </w:p>
    <w:p w14:paraId="1C7B5057" w14:textId="68FE7BC0" w:rsidR="00205873" w:rsidRPr="00B0238E" w:rsidRDefault="00205873">
      <w:pPr>
        <w:pStyle w:val="ListParagraph"/>
        <w:numPr>
          <w:ilvl w:val="0"/>
          <w:numId w:val="3"/>
        </w:numPr>
        <w:rPr>
          <w:i/>
          <w:sz w:val="20"/>
          <w:szCs w:val="20"/>
        </w:rPr>
      </w:pPr>
      <w:r w:rsidRPr="00B0238E">
        <w:rPr>
          <w:i/>
          <w:sz w:val="20"/>
          <w:szCs w:val="20"/>
        </w:rPr>
        <w:t>Accessibility</w:t>
      </w:r>
      <w:r w:rsidR="00930284">
        <w:rPr>
          <w:i/>
          <w:sz w:val="20"/>
          <w:szCs w:val="20"/>
        </w:rPr>
        <w:t>: facilitate user defined tabulations using</w:t>
      </w:r>
      <w:r w:rsidRPr="00B0238E">
        <w:rPr>
          <w:i/>
          <w:sz w:val="20"/>
          <w:szCs w:val="20"/>
        </w:rPr>
        <w:t xml:space="preserve"> REDATAM or similar product</w:t>
      </w:r>
    </w:p>
    <w:p w14:paraId="2F2D3D8B" w14:textId="48C9A2A6" w:rsidR="00585295" w:rsidRPr="00B0238E" w:rsidRDefault="00585295" w:rsidP="0099239F">
      <w:pPr>
        <w:pStyle w:val="ListParagraph"/>
        <w:numPr>
          <w:ilvl w:val="0"/>
          <w:numId w:val="3"/>
        </w:numPr>
        <w:rPr>
          <w:i/>
          <w:sz w:val="20"/>
          <w:szCs w:val="20"/>
        </w:rPr>
      </w:pPr>
      <w:r w:rsidRPr="00B0238E">
        <w:rPr>
          <w:i/>
          <w:sz w:val="20"/>
          <w:szCs w:val="20"/>
        </w:rPr>
        <w:t>Promot</w:t>
      </w:r>
      <w:r w:rsidR="00930284">
        <w:rPr>
          <w:i/>
          <w:sz w:val="20"/>
          <w:szCs w:val="20"/>
        </w:rPr>
        <w:t>e</w:t>
      </w:r>
      <w:r w:rsidRPr="00B0238E">
        <w:rPr>
          <w:i/>
          <w:sz w:val="20"/>
          <w:szCs w:val="20"/>
        </w:rPr>
        <w:t xml:space="preserve"> the use of census data (in collaboration with Communications)</w:t>
      </w:r>
    </w:p>
    <w:p w14:paraId="6FC324B4" w14:textId="77777777" w:rsidR="0084621E" w:rsidRDefault="0084621E" w:rsidP="00963FBB">
      <w:pPr>
        <w:pStyle w:val="Heading1"/>
        <w:rPr>
          <w:sz w:val="28"/>
        </w:rPr>
      </w:pPr>
    </w:p>
    <w:p w14:paraId="14987B7C" w14:textId="77777777" w:rsidR="0084621E" w:rsidRDefault="0084621E">
      <w:pPr>
        <w:rPr>
          <w:b/>
          <w:sz w:val="28"/>
        </w:rPr>
      </w:pPr>
      <w:r>
        <w:rPr>
          <w:sz w:val="28"/>
        </w:rPr>
        <w:br w:type="page"/>
      </w:r>
    </w:p>
    <w:p w14:paraId="41C5E7E8" w14:textId="2C640820" w:rsidR="0047390A" w:rsidRPr="0024306F" w:rsidRDefault="0047390A" w:rsidP="00963FBB">
      <w:pPr>
        <w:pStyle w:val="Heading1"/>
        <w:rPr>
          <w:sz w:val="28"/>
        </w:rPr>
      </w:pPr>
      <w:bookmarkStart w:id="3" w:name="_Toc117172513"/>
      <w:r w:rsidRPr="0024306F">
        <w:rPr>
          <w:sz w:val="28"/>
        </w:rPr>
        <w:lastRenderedPageBreak/>
        <w:t>Strategic considerations</w:t>
      </w:r>
      <w:bookmarkEnd w:id="3"/>
    </w:p>
    <w:p w14:paraId="00A82951" w14:textId="77777777" w:rsidR="00743637" w:rsidRDefault="0025635F" w:rsidP="005828C3">
      <w:pPr>
        <w:ind w:left="720"/>
        <w:rPr>
          <w:sz w:val="20"/>
          <w:szCs w:val="20"/>
        </w:rPr>
      </w:pPr>
      <w:r w:rsidRPr="002D73C3">
        <w:rPr>
          <w:sz w:val="20"/>
          <w:szCs w:val="20"/>
        </w:rPr>
        <w:t xml:space="preserve">Identify </w:t>
      </w:r>
      <w:r w:rsidR="00743637">
        <w:rPr>
          <w:sz w:val="20"/>
          <w:szCs w:val="20"/>
        </w:rPr>
        <w:t>strategic considerations, such as:</w:t>
      </w:r>
    </w:p>
    <w:p w14:paraId="605E8200" w14:textId="6D899DBC" w:rsidR="0025635F" w:rsidRPr="00743637" w:rsidRDefault="0025635F" w:rsidP="00743637">
      <w:pPr>
        <w:pStyle w:val="ListParagraph"/>
        <w:numPr>
          <w:ilvl w:val="0"/>
          <w:numId w:val="13"/>
        </w:numPr>
        <w:rPr>
          <w:sz w:val="20"/>
          <w:szCs w:val="20"/>
        </w:rPr>
      </w:pPr>
      <w:r w:rsidRPr="00743637">
        <w:rPr>
          <w:sz w:val="20"/>
          <w:szCs w:val="20"/>
        </w:rPr>
        <w:t>key concerns related to the dissemination of the 202</w:t>
      </w:r>
      <w:r w:rsidR="00930284" w:rsidRPr="00743637">
        <w:rPr>
          <w:sz w:val="20"/>
          <w:szCs w:val="20"/>
        </w:rPr>
        <w:t>x</w:t>
      </w:r>
      <w:r w:rsidRPr="00743637">
        <w:rPr>
          <w:sz w:val="20"/>
          <w:szCs w:val="20"/>
        </w:rPr>
        <w:t xml:space="preserve"> Population and Housing Census products. (</w:t>
      </w:r>
      <w:r w:rsidR="008256C7" w:rsidRPr="00743637">
        <w:rPr>
          <w:sz w:val="20"/>
          <w:szCs w:val="20"/>
        </w:rPr>
        <w:t>e.g.</w:t>
      </w:r>
      <w:r w:rsidRPr="00743637">
        <w:rPr>
          <w:sz w:val="20"/>
          <w:szCs w:val="20"/>
        </w:rPr>
        <w:t xml:space="preserve"> new methodologies, sensitive topics, </w:t>
      </w:r>
      <w:r w:rsidR="008256C7" w:rsidRPr="00743637">
        <w:rPr>
          <w:sz w:val="20"/>
          <w:szCs w:val="20"/>
        </w:rPr>
        <w:t xml:space="preserve">new user needs, </w:t>
      </w:r>
      <w:r w:rsidRPr="00743637">
        <w:rPr>
          <w:sz w:val="20"/>
          <w:szCs w:val="20"/>
        </w:rPr>
        <w:t>external factors like elections or public debates)</w:t>
      </w:r>
    </w:p>
    <w:p w14:paraId="24AE2839" w14:textId="5E44967A" w:rsidR="0025635F" w:rsidRDefault="002D73C3" w:rsidP="00743637">
      <w:pPr>
        <w:pStyle w:val="ListParagraph"/>
        <w:numPr>
          <w:ilvl w:val="0"/>
          <w:numId w:val="13"/>
        </w:numPr>
        <w:rPr>
          <w:sz w:val="20"/>
          <w:szCs w:val="20"/>
        </w:rPr>
      </w:pPr>
      <w:r w:rsidRPr="00743637">
        <w:rPr>
          <w:sz w:val="20"/>
          <w:szCs w:val="20"/>
        </w:rPr>
        <w:t>key needs</w:t>
      </w:r>
      <w:r w:rsidR="0025635F" w:rsidRPr="00743637">
        <w:rPr>
          <w:sz w:val="20"/>
          <w:szCs w:val="20"/>
        </w:rPr>
        <w:t xml:space="preserve"> </w:t>
      </w:r>
      <w:r w:rsidRPr="00743637">
        <w:rPr>
          <w:sz w:val="20"/>
          <w:szCs w:val="20"/>
        </w:rPr>
        <w:t>of major users of census data and analytic outputs – from consultations</w:t>
      </w:r>
    </w:p>
    <w:p w14:paraId="084DA15D" w14:textId="3D703BF2" w:rsidR="00743637" w:rsidRDefault="00743637" w:rsidP="00743637">
      <w:pPr>
        <w:pStyle w:val="ListParagraph"/>
        <w:numPr>
          <w:ilvl w:val="0"/>
          <w:numId w:val="13"/>
        </w:numPr>
        <w:rPr>
          <w:sz w:val="20"/>
          <w:szCs w:val="20"/>
        </w:rPr>
      </w:pPr>
      <w:r>
        <w:rPr>
          <w:sz w:val="20"/>
          <w:szCs w:val="20"/>
        </w:rPr>
        <w:t>national and regional requirements for data dissemination</w:t>
      </w:r>
    </w:p>
    <w:p w14:paraId="38508ED6" w14:textId="15B8784D" w:rsidR="00743637" w:rsidRDefault="00743637" w:rsidP="00743637">
      <w:pPr>
        <w:pStyle w:val="ListParagraph"/>
        <w:numPr>
          <w:ilvl w:val="0"/>
          <w:numId w:val="13"/>
        </w:numPr>
        <w:rPr>
          <w:sz w:val="20"/>
          <w:szCs w:val="20"/>
        </w:rPr>
      </w:pPr>
      <w:r w:rsidRPr="00743637">
        <w:rPr>
          <w:sz w:val="20"/>
          <w:szCs w:val="20"/>
        </w:rPr>
        <w:t xml:space="preserve">How to achieve timeliness within resources available? – what strategies to take? Basic products, level of disaggregation, level of geography… </w:t>
      </w:r>
      <w:r>
        <w:rPr>
          <w:sz w:val="20"/>
          <w:szCs w:val="20"/>
        </w:rPr>
        <w:t>(</w:t>
      </w:r>
      <w:r w:rsidRPr="00743637">
        <w:rPr>
          <w:sz w:val="20"/>
          <w:szCs w:val="20"/>
        </w:rPr>
        <w:t>to be then reflected in the timeline and release calendar and product types</w:t>
      </w:r>
      <w:r>
        <w:rPr>
          <w:sz w:val="20"/>
          <w:szCs w:val="20"/>
        </w:rPr>
        <w:t>)</w:t>
      </w:r>
    </w:p>
    <w:p w14:paraId="60EBDD17" w14:textId="44AB7FD7" w:rsidR="00743637" w:rsidRPr="00743637" w:rsidRDefault="00743637" w:rsidP="00743637">
      <w:pPr>
        <w:pStyle w:val="ListParagraph"/>
        <w:numPr>
          <w:ilvl w:val="0"/>
          <w:numId w:val="13"/>
        </w:numPr>
        <w:rPr>
          <w:sz w:val="20"/>
          <w:szCs w:val="20"/>
        </w:rPr>
      </w:pPr>
      <w:r>
        <w:rPr>
          <w:sz w:val="20"/>
          <w:szCs w:val="20"/>
        </w:rPr>
        <w:t xml:space="preserve">What will be the primary vehicle of dissemination? E.g. Website/online </w:t>
      </w:r>
    </w:p>
    <w:p w14:paraId="1ED2348D" w14:textId="77777777" w:rsidR="0084621E" w:rsidRDefault="0084621E" w:rsidP="00E24EB5">
      <w:pPr>
        <w:pStyle w:val="Heading1"/>
        <w:rPr>
          <w:sz w:val="28"/>
        </w:rPr>
      </w:pPr>
    </w:p>
    <w:p w14:paraId="3164672C" w14:textId="38C5FEF1" w:rsidR="00E24EB5" w:rsidRPr="0024306F" w:rsidRDefault="001D190E" w:rsidP="00E24EB5">
      <w:pPr>
        <w:pStyle w:val="Heading1"/>
        <w:rPr>
          <w:sz w:val="28"/>
        </w:rPr>
      </w:pPr>
      <w:bookmarkStart w:id="4" w:name="_Toc117172514"/>
      <w:r w:rsidRPr="0024306F">
        <w:rPr>
          <w:sz w:val="28"/>
        </w:rPr>
        <w:t>Users and Uses of census data</w:t>
      </w:r>
      <w:bookmarkEnd w:id="4"/>
    </w:p>
    <w:p w14:paraId="73D6DFD1" w14:textId="455AA1A5" w:rsidR="00E24EB5" w:rsidRDefault="00E24EB5" w:rsidP="00E24EB5">
      <w:pPr>
        <w:ind w:left="720"/>
        <w:rPr>
          <w:sz w:val="20"/>
        </w:rPr>
      </w:pPr>
      <w:r w:rsidRPr="0025635F">
        <w:rPr>
          <w:sz w:val="20"/>
        </w:rPr>
        <w:t xml:space="preserve">Identify major users </w:t>
      </w:r>
      <w:r w:rsidR="001D190E">
        <w:rPr>
          <w:sz w:val="20"/>
        </w:rPr>
        <w:t xml:space="preserve">and uses </w:t>
      </w:r>
      <w:r w:rsidRPr="0025635F">
        <w:rPr>
          <w:sz w:val="20"/>
        </w:rPr>
        <w:t xml:space="preserve">of census data and analytic outputs. Identify their specific needs. </w:t>
      </w:r>
      <w:r w:rsidR="00743637">
        <w:rPr>
          <w:sz w:val="20"/>
        </w:rPr>
        <w:t>R</w:t>
      </w:r>
      <w:r w:rsidRPr="00743637">
        <w:rPr>
          <w:sz w:val="20"/>
        </w:rPr>
        <w:t xml:space="preserve">efer to </w:t>
      </w:r>
      <w:r w:rsidR="00743637" w:rsidRPr="00743637">
        <w:rPr>
          <w:sz w:val="20"/>
        </w:rPr>
        <w:t xml:space="preserve">target audiences and </w:t>
      </w:r>
      <w:r w:rsidRPr="00743637">
        <w:rPr>
          <w:sz w:val="20"/>
        </w:rPr>
        <w:t xml:space="preserve">segmentation </w:t>
      </w:r>
      <w:r w:rsidR="00743637" w:rsidRPr="00743637">
        <w:rPr>
          <w:sz w:val="20"/>
        </w:rPr>
        <w:t>in the census</w:t>
      </w:r>
      <w:r w:rsidRPr="00743637">
        <w:rPr>
          <w:sz w:val="20"/>
        </w:rPr>
        <w:t xml:space="preserve"> communication plan to line up</w:t>
      </w:r>
      <w:r w:rsidR="001D190E" w:rsidRPr="00743637">
        <w:rPr>
          <w:sz w:val="20"/>
        </w:rPr>
        <w:t>. This</w:t>
      </w:r>
      <w:r w:rsidR="001D190E">
        <w:rPr>
          <w:sz w:val="20"/>
        </w:rPr>
        <w:t xml:space="preserve"> is a means of segmenting the target audience</w:t>
      </w:r>
      <w:r w:rsidR="00743637">
        <w:rPr>
          <w:sz w:val="20"/>
        </w:rPr>
        <w:t>s</w:t>
      </w:r>
      <w:r w:rsidR="001D190E">
        <w:rPr>
          <w:sz w:val="20"/>
        </w:rPr>
        <w:t xml:space="preserve"> for census outputs and will assist in </w:t>
      </w:r>
      <w:r w:rsidR="000207BA">
        <w:rPr>
          <w:sz w:val="20"/>
        </w:rPr>
        <w:t xml:space="preserve">identifying and developing relevant products to meet the needs of users. </w:t>
      </w:r>
    </w:p>
    <w:p w14:paraId="46578931" w14:textId="786E7718" w:rsidR="0091529C" w:rsidRDefault="0091529C" w:rsidP="00E24EB5">
      <w:pPr>
        <w:ind w:left="720"/>
        <w:rPr>
          <w:sz w:val="20"/>
        </w:rPr>
      </w:pPr>
      <w:r w:rsidRPr="0084621E">
        <w:rPr>
          <w:sz w:val="20"/>
        </w:rPr>
        <w:t>Here is a diagram</w:t>
      </w:r>
      <w:r w:rsidR="00403199" w:rsidRPr="0084621E">
        <w:rPr>
          <w:sz w:val="20"/>
        </w:rPr>
        <w:t xml:space="preserve"> which illustrates the kind of segmentation to consider</w:t>
      </w:r>
      <w:r w:rsidRPr="0084621E">
        <w:rPr>
          <w:sz w:val="20"/>
        </w:rPr>
        <w:t>.</w:t>
      </w:r>
    </w:p>
    <w:p w14:paraId="7E1F38D8" w14:textId="6A4CD746" w:rsidR="00E24EB5" w:rsidRDefault="0084621E">
      <w:pPr>
        <w:rPr>
          <w:sz w:val="20"/>
          <w:szCs w:val="20"/>
        </w:rPr>
      </w:pPr>
      <w:r>
        <w:rPr>
          <w:noProof/>
        </w:rPr>
        <w:drawing>
          <wp:inline distT="0" distB="0" distL="0" distR="0" wp14:anchorId="20EB8381" wp14:editId="1327DAE7">
            <wp:extent cx="6400800" cy="404431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4044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D4B3C7" w14:textId="77777777" w:rsidR="00E24EB5" w:rsidRPr="0025635F" w:rsidRDefault="00E24EB5">
      <w:pPr>
        <w:rPr>
          <w:sz w:val="20"/>
          <w:szCs w:val="20"/>
        </w:rPr>
      </w:pPr>
    </w:p>
    <w:p w14:paraId="0A59B0A1" w14:textId="77777777" w:rsidR="00E24EB5" w:rsidRPr="0024306F" w:rsidRDefault="00E24EB5" w:rsidP="00E24EB5">
      <w:pPr>
        <w:pStyle w:val="Heading1"/>
        <w:rPr>
          <w:sz w:val="28"/>
        </w:rPr>
      </w:pPr>
      <w:bookmarkStart w:id="5" w:name="_Toc117172515"/>
      <w:r w:rsidRPr="0024306F">
        <w:rPr>
          <w:sz w:val="28"/>
        </w:rPr>
        <w:lastRenderedPageBreak/>
        <w:t>Dissemination approach</w:t>
      </w:r>
      <w:bookmarkEnd w:id="5"/>
    </w:p>
    <w:p w14:paraId="2DD9B5F4" w14:textId="2F6D1522" w:rsidR="00E24EB5" w:rsidRDefault="00E24EB5" w:rsidP="00E24EB5">
      <w:pPr>
        <w:ind w:left="720"/>
        <w:rPr>
          <w:sz w:val="20"/>
          <w:szCs w:val="20"/>
        </w:rPr>
      </w:pPr>
      <w:r w:rsidRPr="0047390A">
        <w:rPr>
          <w:sz w:val="20"/>
          <w:szCs w:val="20"/>
        </w:rPr>
        <w:t xml:space="preserve">Describe the general dissemination </w:t>
      </w:r>
      <w:r>
        <w:rPr>
          <w:sz w:val="20"/>
          <w:szCs w:val="20"/>
        </w:rPr>
        <w:t xml:space="preserve">strategy &amp; </w:t>
      </w:r>
      <w:r w:rsidRPr="0047390A">
        <w:rPr>
          <w:sz w:val="20"/>
          <w:szCs w:val="20"/>
        </w:rPr>
        <w:t>approach</w:t>
      </w:r>
      <w:r w:rsidR="00A748BB">
        <w:rPr>
          <w:sz w:val="20"/>
          <w:szCs w:val="20"/>
        </w:rPr>
        <w:t xml:space="preserve"> and how the dissemination objectives will be achieved</w:t>
      </w:r>
      <w:r>
        <w:rPr>
          <w:sz w:val="20"/>
          <w:szCs w:val="20"/>
        </w:rPr>
        <w:t>. If a phased dissemination approach is used, include topics, sub-topics and type of products</w:t>
      </w:r>
      <w:r w:rsidR="00D92EB3">
        <w:rPr>
          <w:sz w:val="20"/>
          <w:szCs w:val="20"/>
        </w:rPr>
        <w:t xml:space="preserve"> by phase</w:t>
      </w:r>
      <w:r>
        <w:rPr>
          <w:sz w:val="20"/>
          <w:szCs w:val="20"/>
        </w:rPr>
        <w:t>.</w:t>
      </w:r>
    </w:p>
    <w:p w14:paraId="0C7B579A" w14:textId="77777777" w:rsidR="00963FBB" w:rsidRDefault="00963FBB" w:rsidP="00963FBB">
      <w:pPr>
        <w:rPr>
          <w:sz w:val="20"/>
          <w:szCs w:val="20"/>
        </w:rPr>
      </w:pPr>
    </w:p>
    <w:p w14:paraId="72DC5CE0" w14:textId="77777777" w:rsidR="00ED1AA0" w:rsidRPr="00963FBB" w:rsidRDefault="00ED1AA0" w:rsidP="00ED1AA0">
      <w:pPr>
        <w:pBdr>
          <w:bottom w:val="single" w:sz="4" w:space="1" w:color="auto"/>
        </w:pBdr>
        <w:ind w:left="720"/>
        <w:rPr>
          <w:b/>
          <w:sz w:val="20"/>
          <w:szCs w:val="20"/>
        </w:rPr>
      </w:pPr>
      <w:r>
        <w:rPr>
          <w:b/>
          <w:sz w:val="20"/>
          <w:szCs w:val="20"/>
        </w:rPr>
        <w:t>Types of products</w:t>
      </w:r>
    </w:p>
    <w:p w14:paraId="56F2578C" w14:textId="7B2027FA" w:rsidR="006A6958" w:rsidRDefault="001C2B4C" w:rsidP="004772AE">
      <w:pPr>
        <w:pStyle w:val="ListParagraph"/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Identify the range of product types you expect or plan to use in the dissemination program. </w:t>
      </w:r>
      <w:r w:rsidR="00D92EB3">
        <w:rPr>
          <w:sz w:val="20"/>
          <w:szCs w:val="20"/>
        </w:rPr>
        <w:t>Examples of major product classes include:</w:t>
      </w:r>
    </w:p>
    <w:p w14:paraId="2B11097C" w14:textId="77777777" w:rsidR="004772AE" w:rsidRPr="004772AE" w:rsidRDefault="004772AE" w:rsidP="004772AE">
      <w:pPr>
        <w:pStyle w:val="ListParagraph"/>
        <w:ind w:left="1440"/>
        <w:rPr>
          <w:sz w:val="20"/>
          <w:szCs w:val="20"/>
        </w:rPr>
      </w:pPr>
    </w:p>
    <w:p w14:paraId="5E35CCE6" w14:textId="77777777" w:rsidR="0009262B" w:rsidRPr="00BA7BD7" w:rsidRDefault="0009262B" w:rsidP="0009262B">
      <w:pPr>
        <w:pStyle w:val="ListParagraph"/>
        <w:numPr>
          <w:ilvl w:val="0"/>
          <w:numId w:val="2"/>
        </w:numPr>
        <w:rPr>
          <w:i/>
          <w:sz w:val="20"/>
          <w:szCs w:val="20"/>
        </w:rPr>
      </w:pPr>
      <w:r w:rsidRPr="00BA7BD7">
        <w:rPr>
          <w:i/>
          <w:sz w:val="20"/>
          <w:szCs w:val="20"/>
        </w:rPr>
        <w:t>Census overview and glossary of terms</w:t>
      </w:r>
    </w:p>
    <w:p w14:paraId="2854AA54" w14:textId="77777777" w:rsidR="00D92EB3" w:rsidRPr="00BA7BD7" w:rsidRDefault="00D92EB3" w:rsidP="00ED1AA0">
      <w:pPr>
        <w:pStyle w:val="ListParagraph"/>
        <w:numPr>
          <w:ilvl w:val="0"/>
          <w:numId w:val="2"/>
        </w:numPr>
        <w:rPr>
          <w:i/>
          <w:sz w:val="20"/>
          <w:szCs w:val="20"/>
        </w:rPr>
      </w:pPr>
      <w:r w:rsidRPr="00BA7BD7">
        <w:rPr>
          <w:i/>
          <w:sz w:val="20"/>
          <w:szCs w:val="20"/>
        </w:rPr>
        <w:t>Press releases</w:t>
      </w:r>
    </w:p>
    <w:p w14:paraId="133CF474" w14:textId="01040136" w:rsidR="00386D6B" w:rsidRPr="00BA7BD7" w:rsidRDefault="00E27F75" w:rsidP="00ED1AA0">
      <w:pPr>
        <w:pStyle w:val="ListParagraph"/>
        <w:numPr>
          <w:ilvl w:val="0"/>
          <w:numId w:val="2"/>
        </w:numPr>
        <w:rPr>
          <w:i/>
          <w:sz w:val="20"/>
          <w:szCs w:val="20"/>
        </w:rPr>
      </w:pPr>
      <w:r w:rsidRPr="00BA7BD7">
        <w:rPr>
          <w:i/>
          <w:sz w:val="20"/>
          <w:szCs w:val="20"/>
        </w:rPr>
        <w:t>Thematic</w:t>
      </w:r>
      <w:r w:rsidR="00386D6B" w:rsidRPr="00BA7BD7">
        <w:rPr>
          <w:i/>
          <w:sz w:val="20"/>
          <w:szCs w:val="20"/>
        </w:rPr>
        <w:t xml:space="preserve"> reports </w:t>
      </w:r>
      <w:r w:rsidRPr="00BA7BD7">
        <w:rPr>
          <w:i/>
          <w:sz w:val="20"/>
          <w:szCs w:val="20"/>
        </w:rPr>
        <w:t xml:space="preserve"> - </w:t>
      </w:r>
      <w:r w:rsidR="00386D6B" w:rsidRPr="00BA7BD7">
        <w:rPr>
          <w:i/>
          <w:sz w:val="20"/>
          <w:szCs w:val="20"/>
        </w:rPr>
        <w:t>providing basic statistics and simple analyses</w:t>
      </w:r>
      <w:r w:rsidR="00D92EB3" w:rsidRPr="00BA7BD7">
        <w:rPr>
          <w:i/>
          <w:sz w:val="20"/>
          <w:szCs w:val="20"/>
        </w:rPr>
        <w:t xml:space="preserve"> by topic</w:t>
      </w:r>
      <w:r w:rsidR="000B16FA" w:rsidRPr="00BA7BD7">
        <w:rPr>
          <w:i/>
          <w:sz w:val="20"/>
          <w:szCs w:val="20"/>
        </w:rPr>
        <w:t xml:space="preserve"> – also includes </w:t>
      </w:r>
      <w:r w:rsidR="0009262B" w:rsidRPr="00BA7BD7">
        <w:rPr>
          <w:i/>
          <w:sz w:val="20"/>
          <w:szCs w:val="20"/>
        </w:rPr>
        <w:t xml:space="preserve">cross reference to </w:t>
      </w:r>
      <w:r w:rsidR="000B16FA" w:rsidRPr="00BA7BD7">
        <w:rPr>
          <w:i/>
          <w:sz w:val="20"/>
          <w:szCs w:val="20"/>
        </w:rPr>
        <w:t>related metadata</w:t>
      </w:r>
    </w:p>
    <w:p w14:paraId="04737C79" w14:textId="05FAC777" w:rsidR="00386D6B" w:rsidRPr="00BA7BD7" w:rsidRDefault="00386D6B" w:rsidP="00ED1AA0">
      <w:pPr>
        <w:pStyle w:val="ListParagraph"/>
        <w:numPr>
          <w:ilvl w:val="0"/>
          <w:numId w:val="2"/>
        </w:numPr>
        <w:rPr>
          <w:i/>
          <w:sz w:val="20"/>
          <w:szCs w:val="20"/>
        </w:rPr>
      </w:pPr>
      <w:r w:rsidRPr="00BA7BD7">
        <w:rPr>
          <w:i/>
          <w:sz w:val="20"/>
          <w:szCs w:val="20"/>
        </w:rPr>
        <w:t xml:space="preserve">Analytic reports </w:t>
      </w:r>
      <w:r w:rsidR="00E27F75" w:rsidRPr="00BA7BD7">
        <w:rPr>
          <w:i/>
          <w:sz w:val="20"/>
          <w:szCs w:val="20"/>
        </w:rPr>
        <w:t xml:space="preserve">- </w:t>
      </w:r>
      <w:r w:rsidRPr="00BA7BD7">
        <w:rPr>
          <w:i/>
          <w:sz w:val="20"/>
          <w:szCs w:val="20"/>
        </w:rPr>
        <w:t xml:space="preserve">providing more in depth </w:t>
      </w:r>
      <w:r w:rsidR="00D92EB3" w:rsidRPr="00BA7BD7">
        <w:rPr>
          <w:i/>
          <w:sz w:val="20"/>
          <w:szCs w:val="20"/>
        </w:rPr>
        <w:t>and</w:t>
      </w:r>
      <w:r w:rsidR="00E27F75" w:rsidRPr="00BA7BD7">
        <w:rPr>
          <w:i/>
          <w:sz w:val="20"/>
          <w:szCs w:val="20"/>
        </w:rPr>
        <w:t>/or</w:t>
      </w:r>
      <w:r w:rsidR="00D92EB3" w:rsidRPr="00BA7BD7">
        <w:rPr>
          <w:i/>
          <w:sz w:val="20"/>
          <w:szCs w:val="20"/>
        </w:rPr>
        <w:t xml:space="preserve"> cross-cutting </w:t>
      </w:r>
      <w:r w:rsidRPr="00BA7BD7">
        <w:rPr>
          <w:i/>
          <w:sz w:val="20"/>
          <w:szCs w:val="20"/>
        </w:rPr>
        <w:t>analyses</w:t>
      </w:r>
      <w:r w:rsidR="000B16FA" w:rsidRPr="00BA7BD7">
        <w:rPr>
          <w:i/>
          <w:sz w:val="20"/>
          <w:szCs w:val="20"/>
        </w:rPr>
        <w:t xml:space="preserve"> – also includes </w:t>
      </w:r>
      <w:r w:rsidR="0009262B" w:rsidRPr="00BA7BD7">
        <w:rPr>
          <w:i/>
          <w:sz w:val="20"/>
          <w:szCs w:val="20"/>
        </w:rPr>
        <w:t xml:space="preserve">cross reference to </w:t>
      </w:r>
      <w:r w:rsidR="000B16FA" w:rsidRPr="00BA7BD7">
        <w:rPr>
          <w:i/>
          <w:sz w:val="20"/>
          <w:szCs w:val="20"/>
        </w:rPr>
        <w:t>related metadata</w:t>
      </w:r>
    </w:p>
    <w:p w14:paraId="4ADBDB90" w14:textId="744BCA50" w:rsidR="00ED1AA0" w:rsidRPr="00BA7BD7" w:rsidRDefault="00E658CF" w:rsidP="00ED1AA0">
      <w:pPr>
        <w:pStyle w:val="ListParagraph"/>
        <w:numPr>
          <w:ilvl w:val="0"/>
          <w:numId w:val="2"/>
        </w:numPr>
        <w:rPr>
          <w:i/>
          <w:sz w:val="20"/>
          <w:szCs w:val="20"/>
        </w:rPr>
      </w:pPr>
      <w:r w:rsidRPr="00BA7BD7">
        <w:rPr>
          <w:i/>
          <w:sz w:val="20"/>
          <w:szCs w:val="20"/>
        </w:rPr>
        <w:t>I</w:t>
      </w:r>
      <w:r w:rsidR="00386D6B" w:rsidRPr="00BA7BD7">
        <w:rPr>
          <w:i/>
          <w:sz w:val="20"/>
          <w:szCs w:val="20"/>
        </w:rPr>
        <w:t>nfographics</w:t>
      </w:r>
      <w:r w:rsidR="00E27F75" w:rsidRPr="00BA7BD7">
        <w:rPr>
          <w:i/>
          <w:sz w:val="20"/>
          <w:szCs w:val="20"/>
        </w:rPr>
        <w:t xml:space="preserve"> &amp; infobytes</w:t>
      </w:r>
    </w:p>
    <w:p w14:paraId="05C0318E" w14:textId="773B83BE" w:rsidR="00386D6B" w:rsidRPr="00BA7BD7" w:rsidRDefault="00386D6B" w:rsidP="00ED1AA0">
      <w:pPr>
        <w:pStyle w:val="ListParagraph"/>
        <w:numPr>
          <w:ilvl w:val="0"/>
          <w:numId w:val="2"/>
        </w:numPr>
        <w:rPr>
          <w:i/>
          <w:sz w:val="20"/>
          <w:szCs w:val="20"/>
        </w:rPr>
      </w:pPr>
      <w:r w:rsidRPr="00BA7BD7">
        <w:rPr>
          <w:i/>
          <w:sz w:val="20"/>
          <w:szCs w:val="20"/>
        </w:rPr>
        <w:t xml:space="preserve">User defined </w:t>
      </w:r>
      <w:r w:rsidR="000B16FA" w:rsidRPr="00BA7BD7">
        <w:rPr>
          <w:i/>
          <w:sz w:val="20"/>
          <w:szCs w:val="20"/>
        </w:rPr>
        <w:t xml:space="preserve">data </w:t>
      </w:r>
      <w:r w:rsidRPr="00BA7BD7">
        <w:rPr>
          <w:i/>
          <w:sz w:val="20"/>
          <w:szCs w:val="20"/>
        </w:rPr>
        <w:t>tables (</w:t>
      </w:r>
      <w:r w:rsidR="000B16FA" w:rsidRPr="00BA7BD7">
        <w:rPr>
          <w:i/>
          <w:sz w:val="20"/>
          <w:szCs w:val="20"/>
        </w:rPr>
        <w:t>pre-set tables on NSO website and/or user-defined tables via</w:t>
      </w:r>
      <w:r w:rsidRPr="00BA7BD7">
        <w:rPr>
          <w:i/>
          <w:sz w:val="20"/>
          <w:szCs w:val="20"/>
        </w:rPr>
        <w:t xml:space="preserve"> REDATAM)</w:t>
      </w:r>
    </w:p>
    <w:p w14:paraId="42D5B693" w14:textId="62BC5283" w:rsidR="00D92EB3" w:rsidRDefault="00D92EB3" w:rsidP="00E00982">
      <w:pPr>
        <w:ind w:left="720"/>
        <w:rPr>
          <w:sz w:val="20"/>
          <w:szCs w:val="20"/>
        </w:rPr>
      </w:pPr>
      <w:r>
        <w:rPr>
          <w:sz w:val="20"/>
          <w:szCs w:val="20"/>
        </w:rPr>
        <w:t>At a more detailed level these products may include some of the following example elements:</w:t>
      </w:r>
    </w:p>
    <w:p w14:paraId="7D700053" w14:textId="0829E1DC" w:rsidR="00D92EB3" w:rsidRPr="00E00982" w:rsidRDefault="00D92EB3" w:rsidP="00E00982">
      <w:pPr>
        <w:pStyle w:val="ListParagraph"/>
        <w:numPr>
          <w:ilvl w:val="0"/>
          <w:numId w:val="8"/>
        </w:numPr>
        <w:ind w:left="1440"/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Thematic maps</w:t>
      </w:r>
    </w:p>
    <w:p w14:paraId="49CA65ED" w14:textId="3654A737" w:rsidR="00585295" w:rsidRPr="00E00982" w:rsidRDefault="00585295" w:rsidP="00E00982">
      <w:pPr>
        <w:pStyle w:val="ListParagraph"/>
        <w:numPr>
          <w:ilvl w:val="0"/>
          <w:numId w:val="8"/>
        </w:numPr>
        <w:ind w:left="1440"/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Comparative data from other sources</w:t>
      </w:r>
    </w:p>
    <w:p w14:paraId="689FB448" w14:textId="45C4FE30" w:rsidR="00585295" w:rsidRPr="00E00982" w:rsidRDefault="00585295" w:rsidP="00E00982">
      <w:pPr>
        <w:pStyle w:val="ListParagraph"/>
        <w:numPr>
          <w:ilvl w:val="0"/>
          <w:numId w:val="8"/>
        </w:numPr>
        <w:ind w:left="1440"/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Outline of methodology</w:t>
      </w:r>
    </w:p>
    <w:p w14:paraId="31584657" w14:textId="4BF2BC85" w:rsidR="00585295" w:rsidRPr="00E00982" w:rsidRDefault="00585295" w:rsidP="00E00982">
      <w:pPr>
        <w:pStyle w:val="ListParagraph"/>
        <w:numPr>
          <w:ilvl w:val="0"/>
          <w:numId w:val="8"/>
        </w:numPr>
        <w:ind w:left="1440"/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Definitions of key concepts and variables</w:t>
      </w:r>
    </w:p>
    <w:p w14:paraId="3A37059F" w14:textId="11299125" w:rsidR="00585295" w:rsidRPr="00E00982" w:rsidRDefault="00585295" w:rsidP="00E00982">
      <w:pPr>
        <w:pStyle w:val="ListParagraph"/>
        <w:numPr>
          <w:ilvl w:val="0"/>
          <w:numId w:val="8"/>
        </w:numPr>
        <w:ind w:left="1440"/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Outline of context</w:t>
      </w:r>
    </w:p>
    <w:p w14:paraId="02B1F630" w14:textId="05291527" w:rsidR="00585295" w:rsidRPr="00E00982" w:rsidRDefault="00585295" w:rsidP="00E00982">
      <w:pPr>
        <w:pStyle w:val="ListParagraph"/>
        <w:numPr>
          <w:ilvl w:val="0"/>
          <w:numId w:val="8"/>
        </w:numPr>
        <w:ind w:left="1440"/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Discussion of analysis</w:t>
      </w:r>
    </w:p>
    <w:p w14:paraId="141D22FB" w14:textId="0DBBE061" w:rsidR="00585295" w:rsidRDefault="00585295" w:rsidP="00E00982">
      <w:pPr>
        <w:pStyle w:val="ListParagraph"/>
        <w:numPr>
          <w:ilvl w:val="0"/>
          <w:numId w:val="8"/>
        </w:numPr>
        <w:ind w:left="1440"/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Highlights of findings</w:t>
      </w:r>
    </w:p>
    <w:p w14:paraId="7B9BA8ED" w14:textId="7046660B" w:rsidR="00F9601D" w:rsidRDefault="0024306F" w:rsidP="00E00982">
      <w:pPr>
        <w:pStyle w:val="ListParagraph"/>
        <w:numPr>
          <w:ilvl w:val="0"/>
          <w:numId w:val="8"/>
        </w:numPr>
        <w:ind w:left="1440"/>
        <w:rPr>
          <w:i/>
          <w:sz w:val="20"/>
          <w:szCs w:val="20"/>
        </w:rPr>
      </w:pPr>
      <w:r>
        <w:rPr>
          <w:i/>
          <w:sz w:val="20"/>
          <w:szCs w:val="20"/>
        </w:rPr>
        <w:t>Other visual products and tools</w:t>
      </w:r>
    </w:p>
    <w:p w14:paraId="582AFCA9" w14:textId="727B14E1" w:rsidR="008F2BC9" w:rsidRPr="00E00982" w:rsidRDefault="008F2BC9" w:rsidP="00E00982">
      <w:pPr>
        <w:pStyle w:val="ListParagraph"/>
        <w:numPr>
          <w:ilvl w:val="0"/>
          <w:numId w:val="8"/>
        </w:numPr>
        <w:ind w:left="1440"/>
        <w:rPr>
          <w:i/>
          <w:sz w:val="20"/>
          <w:szCs w:val="20"/>
        </w:rPr>
      </w:pPr>
      <w:r>
        <w:rPr>
          <w:i/>
          <w:sz w:val="20"/>
          <w:szCs w:val="20"/>
        </w:rPr>
        <w:t>REDATAM database and access for creation of user defined tables</w:t>
      </w:r>
    </w:p>
    <w:p w14:paraId="11C1DB68" w14:textId="77777777" w:rsidR="00E658CF" w:rsidRDefault="00E658CF" w:rsidP="00E658CF">
      <w:pPr>
        <w:rPr>
          <w:sz w:val="20"/>
          <w:szCs w:val="20"/>
        </w:rPr>
      </w:pPr>
    </w:p>
    <w:p w14:paraId="550AEF42" w14:textId="32A85775" w:rsidR="00E658CF" w:rsidRPr="00963FBB" w:rsidRDefault="00E658CF" w:rsidP="00E658CF">
      <w:pPr>
        <w:pBdr>
          <w:bottom w:val="single" w:sz="4" w:space="1" w:color="auto"/>
        </w:pBdr>
        <w:ind w:left="720"/>
        <w:rPr>
          <w:b/>
          <w:sz w:val="20"/>
          <w:szCs w:val="20"/>
        </w:rPr>
      </w:pPr>
      <w:r>
        <w:rPr>
          <w:b/>
          <w:sz w:val="20"/>
          <w:szCs w:val="20"/>
        </w:rPr>
        <w:t>Production steps</w:t>
      </w:r>
    </w:p>
    <w:p w14:paraId="1F89A5F3" w14:textId="63AFC89C" w:rsidR="00E658CF" w:rsidRDefault="00E658CF" w:rsidP="00E658CF">
      <w:pPr>
        <w:pStyle w:val="ListParagraph"/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In a brief stepwise way outline the steps that will be required for each release to proceed from analysis work through to publicly released output products. </w:t>
      </w:r>
      <w:r w:rsidR="00185AA4">
        <w:rPr>
          <w:sz w:val="20"/>
          <w:szCs w:val="20"/>
        </w:rPr>
        <w:t>Amongst others, t</w:t>
      </w:r>
      <w:r>
        <w:rPr>
          <w:sz w:val="20"/>
          <w:szCs w:val="20"/>
        </w:rPr>
        <w:t>his may include steps such as the following:</w:t>
      </w:r>
    </w:p>
    <w:p w14:paraId="0699EF33" w14:textId="5837A7A9" w:rsidR="00E658CF" w:rsidRPr="00E00982" w:rsidRDefault="00D11F2B" w:rsidP="00E658CF">
      <w:pPr>
        <w:pStyle w:val="ListParagraph"/>
        <w:numPr>
          <w:ilvl w:val="0"/>
          <w:numId w:val="10"/>
        </w:numPr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Establish output objectives</w:t>
      </w:r>
      <w:r w:rsidR="007D2B0F">
        <w:rPr>
          <w:i/>
          <w:sz w:val="20"/>
          <w:szCs w:val="20"/>
        </w:rPr>
        <w:t xml:space="preserve"> (should address NSO’s and stakeholders</w:t>
      </w:r>
      <w:r w:rsidR="00403199">
        <w:rPr>
          <w:i/>
          <w:sz w:val="20"/>
          <w:szCs w:val="20"/>
        </w:rPr>
        <w:t>’</w:t>
      </w:r>
      <w:r w:rsidR="007D2B0F">
        <w:rPr>
          <w:i/>
          <w:sz w:val="20"/>
          <w:szCs w:val="20"/>
        </w:rPr>
        <w:t xml:space="preserve"> interests/needs)</w:t>
      </w:r>
      <w:r w:rsidR="00403199">
        <w:rPr>
          <w:i/>
          <w:sz w:val="20"/>
          <w:szCs w:val="20"/>
        </w:rPr>
        <w:t xml:space="preserve"> including via consultations with key stakeholders</w:t>
      </w:r>
    </w:p>
    <w:p w14:paraId="7C3AE045" w14:textId="6A27DADB" w:rsidR="00D11F2B" w:rsidRDefault="00D11F2B" w:rsidP="00E658CF">
      <w:pPr>
        <w:pStyle w:val="ListParagraph"/>
        <w:numPr>
          <w:ilvl w:val="0"/>
          <w:numId w:val="10"/>
        </w:numPr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Design outputs (subject to overall census requirements and guidelines)</w:t>
      </w:r>
    </w:p>
    <w:p w14:paraId="1603E2F2" w14:textId="3ECE6492" w:rsidR="00403199" w:rsidRPr="00E00982" w:rsidRDefault="00CE6469" w:rsidP="00E658CF">
      <w:pPr>
        <w:pStyle w:val="ListParagraph"/>
        <w:numPr>
          <w:ilvl w:val="0"/>
          <w:numId w:val="10"/>
        </w:numPr>
        <w:rPr>
          <w:i/>
          <w:sz w:val="20"/>
          <w:szCs w:val="20"/>
        </w:rPr>
      </w:pPr>
      <w:r>
        <w:rPr>
          <w:i/>
          <w:sz w:val="20"/>
          <w:szCs w:val="20"/>
        </w:rPr>
        <w:t>Certification or validation of database</w:t>
      </w:r>
    </w:p>
    <w:p w14:paraId="12F6A198" w14:textId="1DFBF8AB" w:rsidR="00D11F2B" w:rsidRPr="00E00982" w:rsidRDefault="00D11F2B" w:rsidP="00E658CF">
      <w:pPr>
        <w:pStyle w:val="ListParagraph"/>
        <w:numPr>
          <w:ilvl w:val="0"/>
          <w:numId w:val="10"/>
        </w:numPr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Build or enhance products</w:t>
      </w:r>
      <w:r w:rsidR="00CE6469">
        <w:rPr>
          <w:i/>
          <w:sz w:val="20"/>
          <w:szCs w:val="20"/>
        </w:rPr>
        <w:t xml:space="preserve"> including their validation and quality assessment</w:t>
      </w:r>
    </w:p>
    <w:p w14:paraId="16E5B354" w14:textId="082AF640" w:rsidR="00D11F2B" w:rsidRPr="00E00982" w:rsidRDefault="00D11F2B" w:rsidP="00E658CF">
      <w:pPr>
        <w:pStyle w:val="ListParagraph"/>
        <w:numPr>
          <w:ilvl w:val="0"/>
          <w:numId w:val="10"/>
        </w:numPr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Interpret and explain outputs (interaction with analysis work)</w:t>
      </w:r>
    </w:p>
    <w:p w14:paraId="7335B037" w14:textId="3328082A" w:rsidR="00D11F2B" w:rsidRPr="00E00982" w:rsidRDefault="00D11F2B" w:rsidP="00E658CF">
      <w:pPr>
        <w:pStyle w:val="ListParagraph"/>
        <w:numPr>
          <w:ilvl w:val="0"/>
          <w:numId w:val="10"/>
        </w:numPr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Apply disclosure control</w:t>
      </w:r>
    </w:p>
    <w:p w14:paraId="07525CEB" w14:textId="2392B8A7" w:rsidR="00D11F2B" w:rsidRPr="00E00982" w:rsidRDefault="00D11F2B" w:rsidP="00E658CF">
      <w:pPr>
        <w:pStyle w:val="ListParagraph"/>
        <w:numPr>
          <w:ilvl w:val="0"/>
          <w:numId w:val="10"/>
        </w:numPr>
        <w:rPr>
          <w:i/>
          <w:sz w:val="20"/>
          <w:szCs w:val="20"/>
        </w:rPr>
      </w:pPr>
      <w:r w:rsidRPr="00E00982">
        <w:rPr>
          <w:i/>
          <w:sz w:val="20"/>
          <w:szCs w:val="20"/>
        </w:rPr>
        <w:t>Review and approval of products</w:t>
      </w:r>
    </w:p>
    <w:p w14:paraId="4EC2A1CE" w14:textId="3FC8F5CF" w:rsidR="00D11F2B" w:rsidRDefault="00785EBA" w:rsidP="00E00982">
      <w:pPr>
        <w:pStyle w:val="ListParagraph"/>
        <w:numPr>
          <w:ilvl w:val="0"/>
          <w:numId w:val="10"/>
        </w:numPr>
        <w:rPr>
          <w:sz w:val="20"/>
          <w:szCs w:val="20"/>
        </w:rPr>
      </w:pPr>
      <w:r w:rsidRPr="00E00982">
        <w:rPr>
          <w:i/>
          <w:sz w:val="20"/>
          <w:szCs w:val="20"/>
        </w:rPr>
        <w:t>Release day activities</w:t>
      </w:r>
      <w:r w:rsidR="007D2B0F">
        <w:rPr>
          <w:i/>
          <w:sz w:val="20"/>
          <w:szCs w:val="20"/>
        </w:rPr>
        <w:t xml:space="preserve"> (including promotion BEFORE and AFTER day of release)</w:t>
      </w:r>
      <w:r w:rsidR="0024306F">
        <w:rPr>
          <w:i/>
          <w:sz w:val="20"/>
          <w:szCs w:val="20"/>
        </w:rPr>
        <w:t xml:space="preserve"> – can refer back to the Census communication plan</w:t>
      </w:r>
    </w:p>
    <w:p w14:paraId="307083A6" w14:textId="07FB2AD6" w:rsidR="0025635F" w:rsidRPr="0024306F" w:rsidRDefault="00785EBA" w:rsidP="00963FBB">
      <w:pPr>
        <w:pStyle w:val="Heading1"/>
        <w:rPr>
          <w:sz w:val="28"/>
        </w:rPr>
      </w:pPr>
      <w:bookmarkStart w:id="6" w:name="_Toc117172516"/>
      <w:r w:rsidRPr="0024306F">
        <w:rPr>
          <w:sz w:val="28"/>
        </w:rPr>
        <w:lastRenderedPageBreak/>
        <w:t>Overall d</w:t>
      </w:r>
      <w:r w:rsidR="0025635F" w:rsidRPr="0024306F">
        <w:rPr>
          <w:sz w:val="28"/>
        </w:rPr>
        <w:t xml:space="preserve">issemination </w:t>
      </w:r>
      <w:r w:rsidR="00D83435" w:rsidRPr="0024306F">
        <w:rPr>
          <w:sz w:val="28"/>
        </w:rPr>
        <w:t xml:space="preserve">plan and </w:t>
      </w:r>
      <w:r w:rsidR="002D73C3" w:rsidRPr="0024306F">
        <w:rPr>
          <w:sz w:val="28"/>
        </w:rPr>
        <w:t>timeline</w:t>
      </w:r>
      <w:bookmarkEnd w:id="6"/>
      <w:r w:rsidR="0025635F" w:rsidRPr="0024306F">
        <w:rPr>
          <w:sz w:val="28"/>
        </w:rPr>
        <w:t xml:space="preserve"> </w:t>
      </w:r>
    </w:p>
    <w:p w14:paraId="0ECDF223" w14:textId="20A7A6C1" w:rsidR="00D83435" w:rsidRPr="0024306F" w:rsidRDefault="00D83435" w:rsidP="0024306F">
      <w:pPr>
        <w:ind w:left="720"/>
        <w:rPr>
          <w:sz w:val="20"/>
          <w:szCs w:val="20"/>
        </w:rPr>
      </w:pPr>
      <w:r w:rsidRPr="0024306F">
        <w:rPr>
          <w:sz w:val="20"/>
          <w:szCs w:val="20"/>
        </w:rPr>
        <w:t>Release by release indicate the topics and sub-topics to be included and the planned date for the release. For each release, indicate the set of products to be made available.</w:t>
      </w:r>
    </w:p>
    <w:p w14:paraId="5AB4FFDF" w14:textId="023A77C4" w:rsidR="00785EBA" w:rsidRPr="0024306F" w:rsidRDefault="00785EBA" w:rsidP="0024306F">
      <w:pPr>
        <w:ind w:left="720"/>
        <w:rPr>
          <w:sz w:val="20"/>
          <w:szCs w:val="20"/>
        </w:rPr>
      </w:pPr>
      <w:r w:rsidRPr="0024306F">
        <w:rPr>
          <w:sz w:val="20"/>
          <w:szCs w:val="20"/>
        </w:rPr>
        <w:t>This is the overall plan. It is not required in this document but for each release a more detailed plan and schedule for the required production steps should also be developed.</w:t>
      </w:r>
    </w:p>
    <w:p w14:paraId="71C60AF5" w14:textId="3B3C3DDB" w:rsidR="00D83435" w:rsidRPr="0024306F" w:rsidRDefault="00E00982" w:rsidP="0024306F">
      <w:pPr>
        <w:ind w:left="720"/>
        <w:rPr>
          <w:sz w:val="20"/>
          <w:szCs w:val="20"/>
        </w:rPr>
      </w:pPr>
      <w:r w:rsidRPr="0024306F">
        <w:rPr>
          <w:sz w:val="20"/>
          <w:szCs w:val="20"/>
        </w:rPr>
        <w:t xml:space="preserve">The following is an </w:t>
      </w:r>
      <w:r w:rsidR="00D83435" w:rsidRPr="0024306F">
        <w:rPr>
          <w:sz w:val="20"/>
          <w:szCs w:val="20"/>
        </w:rPr>
        <w:t>example</w:t>
      </w:r>
      <w:r w:rsidRPr="0024306F">
        <w:rPr>
          <w:sz w:val="20"/>
          <w:szCs w:val="20"/>
        </w:rPr>
        <w:t xml:space="preserve"> of how an overall plan might start out</w:t>
      </w:r>
      <w:r w:rsidR="00D83435" w:rsidRPr="0024306F">
        <w:rPr>
          <w:sz w:val="20"/>
          <w:szCs w:val="20"/>
        </w:rPr>
        <w:t>:</w:t>
      </w:r>
    </w:p>
    <w:p w14:paraId="5C8A9608" w14:textId="77777777" w:rsidR="0024306F" w:rsidRDefault="0024306F" w:rsidP="0024306F">
      <w:pPr>
        <w:pStyle w:val="ListParagraph"/>
        <w:spacing w:after="0"/>
        <w:ind w:left="1440"/>
        <w:rPr>
          <w:b/>
          <w:i/>
        </w:rPr>
      </w:pPr>
    </w:p>
    <w:p w14:paraId="6D28B5F9" w14:textId="2C8745B9" w:rsidR="002F6A0B" w:rsidRPr="007E1297" w:rsidRDefault="00B522EF" w:rsidP="0024306F">
      <w:pPr>
        <w:pStyle w:val="ListParagraph"/>
        <w:spacing w:after="0"/>
        <w:ind w:left="1440"/>
        <w:rPr>
          <w:i/>
        </w:rPr>
      </w:pPr>
      <w:r w:rsidRPr="007E1297">
        <w:rPr>
          <w:b/>
          <w:i/>
        </w:rPr>
        <w:t>Release 0:</w:t>
      </w:r>
      <w:r w:rsidR="002F6A0B" w:rsidRPr="007E1297">
        <w:rPr>
          <w:i/>
        </w:rPr>
        <w:t xml:space="preserve"> Census Overview and glossary of terms</w:t>
      </w:r>
    </w:p>
    <w:p w14:paraId="4DDA048C" w14:textId="2E6E8D33" w:rsidR="002F6A0B" w:rsidRPr="007E1297" w:rsidRDefault="00B522EF" w:rsidP="0024306F">
      <w:pPr>
        <w:pStyle w:val="ListParagraph"/>
        <w:ind w:left="1440"/>
        <w:rPr>
          <w:i/>
          <w:sz w:val="18"/>
        </w:rPr>
      </w:pPr>
      <w:r w:rsidRPr="007E1297">
        <w:rPr>
          <w:i/>
          <w:sz w:val="18"/>
        </w:rPr>
        <w:t>for release at the same time or before release 1</w:t>
      </w:r>
    </w:p>
    <w:p w14:paraId="3FED48B3" w14:textId="77777777" w:rsidR="002F6A0B" w:rsidRPr="007E1297" w:rsidRDefault="002F6A0B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 w:rsidRPr="007E1297">
        <w:rPr>
          <w:i/>
        </w:rPr>
        <w:t>Press release</w:t>
      </w:r>
    </w:p>
    <w:p w14:paraId="0D0ACCB4" w14:textId="3DC12481" w:rsidR="002F6A0B" w:rsidRPr="007E1297" w:rsidRDefault="00B522EF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 w:rsidRPr="007E1297">
        <w:rPr>
          <w:i/>
        </w:rPr>
        <w:t>Overview and glossary of terms</w:t>
      </w:r>
    </w:p>
    <w:p w14:paraId="31DC7FFA" w14:textId="77777777" w:rsidR="002F6A0B" w:rsidRPr="007E1297" w:rsidRDefault="002F6A0B" w:rsidP="0024306F">
      <w:pPr>
        <w:ind w:left="720"/>
        <w:rPr>
          <w:i/>
        </w:rPr>
      </w:pPr>
    </w:p>
    <w:p w14:paraId="5F2AEDED" w14:textId="60D0385D" w:rsidR="00966F87" w:rsidRPr="007E1297" w:rsidRDefault="00D83435" w:rsidP="0024306F">
      <w:pPr>
        <w:spacing w:after="0"/>
        <w:ind w:left="1440"/>
        <w:rPr>
          <w:i/>
        </w:rPr>
      </w:pPr>
      <w:r w:rsidRPr="007E1297">
        <w:rPr>
          <w:b/>
          <w:i/>
        </w:rPr>
        <w:t>Release 1</w:t>
      </w:r>
      <w:r w:rsidR="00966F87" w:rsidRPr="007E1297">
        <w:rPr>
          <w:i/>
        </w:rPr>
        <w:t>:</w:t>
      </w:r>
      <w:r w:rsidRPr="007E1297">
        <w:rPr>
          <w:i/>
        </w:rPr>
        <w:t xml:space="preserve"> population and dwelling counts</w:t>
      </w:r>
      <w:r w:rsidR="00E00982" w:rsidRPr="007E1297">
        <w:rPr>
          <w:i/>
        </w:rPr>
        <w:t>; age and sex</w:t>
      </w:r>
    </w:p>
    <w:p w14:paraId="67DED0CA" w14:textId="47E712C3" w:rsidR="00BA751D" w:rsidRPr="007E1297" w:rsidRDefault="00BA751D" w:rsidP="0024306F">
      <w:pPr>
        <w:ind w:left="1440"/>
        <w:rPr>
          <w:i/>
          <w:sz w:val="18"/>
        </w:rPr>
      </w:pPr>
      <w:r w:rsidRPr="007E1297">
        <w:rPr>
          <w:i/>
          <w:sz w:val="18"/>
        </w:rPr>
        <w:t>6 months after data collection completed</w:t>
      </w:r>
    </w:p>
    <w:p w14:paraId="1E7E7252" w14:textId="77777777" w:rsidR="00374E66" w:rsidRDefault="003A1F87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>
        <w:rPr>
          <w:i/>
        </w:rPr>
        <w:t xml:space="preserve">Tabulations of </w:t>
      </w:r>
      <w:r w:rsidR="00966F87" w:rsidRPr="007E1297">
        <w:rPr>
          <w:i/>
        </w:rPr>
        <w:t xml:space="preserve">Pop and dwelling counts at </w:t>
      </w:r>
      <w:r w:rsidR="00D83435" w:rsidRPr="007E1297">
        <w:rPr>
          <w:i/>
        </w:rPr>
        <w:t>national and sub-national geographies</w:t>
      </w:r>
    </w:p>
    <w:p w14:paraId="25358248" w14:textId="50A337FD" w:rsidR="00D83435" w:rsidRPr="007E1297" w:rsidRDefault="00374E66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>
        <w:rPr>
          <w:i/>
        </w:rPr>
        <w:t>T</w:t>
      </w:r>
      <w:r w:rsidR="002F6A0B" w:rsidRPr="007E1297">
        <w:rPr>
          <w:i/>
        </w:rPr>
        <w:t>hematic report</w:t>
      </w:r>
      <w:r>
        <w:rPr>
          <w:i/>
        </w:rPr>
        <w:t xml:space="preserve"> for pop and dwelling</w:t>
      </w:r>
    </w:p>
    <w:p w14:paraId="61419B68" w14:textId="298E102D" w:rsidR="00374E66" w:rsidRDefault="00E00982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 w:rsidRPr="007E1297">
        <w:rPr>
          <w:i/>
        </w:rPr>
        <w:t>Counts by sex and five year age group, national and sub-national geographies</w:t>
      </w:r>
    </w:p>
    <w:p w14:paraId="4A0F5707" w14:textId="1325A581" w:rsidR="00F07C34" w:rsidRDefault="00F07C34" w:rsidP="0024306F">
      <w:pPr>
        <w:pStyle w:val="ListParagraph"/>
        <w:numPr>
          <w:ilvl w:val="2"/>
          <w:numId w:val="9"/>
        </w:numPr>
        <w:ind w:left="2880"/>
        <w:rPr>
          <w:i/>
        </w:rPr>
      </w:pPr>
      <w:r>
        <w:rPr>
          <w:i/>
        </w:rPr>
        <w:t>REDATAM</w:t>
      </w:r>
    </w:p>
    <w:p w14:paraId="264B0F38" w14:textId="080ECC9A" w:rsidR="00F07C34" w:rsidRDefault="00F07C34" w:rsidP="0024306F">
      <w:pPr>
        <w:pStyle w:val="ListParagraph"/>
        <w:numPr>
          <w:ilvl w:val="2"/>
          <w:numId w:val="9"/>
        </w:numPr>
        <w:ind w:left="2880"/>
        <w:rPr>
          <w:i/>
        </w:rPr>
      </w:pPr>
      <w:r>
        <w:rPr>
          <w:i/>
        </w:rPr>
        <w:t>Tables, graphs, thematic maps (static or interactive)</w:t>
      </w:r>
    </w:p>
    <w:p w14:paraId="739DBC61" w14:textId="50FEE09F" w:rsidR="00E00982" w:rsidRPr="007E1297" w:rsidRDefault="00374E66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>
        <w:rPr>
          <w:i/>
        </w:rPr>
        <w:t>T</w:t>
      </w:r>
      <w:r w:rsidR="002F6A0B" w:rsidRPr="007E1297">
        <w:rPr>
          <w:i/>
        </w:rPr>
        <w:t>hematic report</w:t>
      </w:r>
      <w:r>
        <w:rPr>
          <w:i/>
        </w:rPr>
        <w:t xml:space="preserve"> for age/sex</w:t>
      </w:r>
    </w:p>
    <w:p w14:paraId="4CBDAD03" w14:textId="4E855CB3" w:rsidR="00B522EF" w:rsidRPr="007E1297" w:rsidRDefault="00B522EF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 w:rsidRPr="007E1297">
        <w:rPr>
          <w:i/>
        </w:rPr>
        <w:t>Infographics and infobytes for both pop and dwelling and age/sex</w:t>
      </w:r>
    </w:p>
    <w:p w14:paraId="0DE2407F" w14:textId="2D3D5E2F" w:rsidR="00966F87" w:rsidRPr="007E1297" w:rsidRDefault="00966F87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 w:rsidRPr="007E1297">
        <w:rPr>
          <w:i/>
        </w:rPr>
        <w:t>Major highlights for other variables</w:t>
      </w:r>
      <w:r w:rsidR="002F6A0B" w:rsidRPr="007E1297">
        <w:rPr>
          <w:i/>
        </w:rPr>
        <w:t xml:space="preserve"> (where feasible given the timeline)</w:t>
      </w:r>
      <w:r w:rsidRPr="007E1297">
        <w:rPr>
          <w:i/>
        </w:rPr>
        <w:t>, national level only</w:t>
      </w:r>
    </w:p>
    <w:p w14:paraId="0D477E4B" w14:textId="157E4E49" w:rsidR="00F07C34" w:rsidRPr="00F07C34" w:rsidRDefault="00D83435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 w:rsidRPr="007E1297">
        <w:rPr>
          <w:i/>
        </w:rPr>
        <w:t>Press release</w:t>
      </w:r>
    </w:p>
    <w:p w14:paraId="01FBFD97" w14:textId="4BAAAA37" w:rsidR="002F6A0B" w:rsidRDefault="002F6A0B" w:rsidP="0024306F">
      <w:pPr>
        <w:pStyle w:val="ListParagraph"/>
        <w:spacing w:after="0"/>
        <w:ind w:left="1440"/>
        <w:rPr>
          <w:b/>
          <w:i/>
        </w:rPr>
      </w:pPr>
    </w:p>
    <w:p w14:paraId="6D50DCBD" w14:textId="77777777" w:rsidR="0024306F" w:rsidRPr="007E1297" w:rsidRDefault="0024306F" w:rsidP="0024306F">
      <w:pPr>
        <w:pStyle w:val="ListParagraph"/>
        <w:spacing w:after="0"/>
        <w:ind w:left="1440"/>
        <w:rPr>
          <w:b/>
          <w:i/>
        </w:rPr>
      </w:pPr>
    </w:p>
    <w:p w14:paraId="0B6FB7D3" w14:textId="3ACBE5E5" w:rsidR="002F6A0B" w:rsidRPr="007E1297" w:rsidRDefault="002F6A0B" w:rsidP="0024306F">
      <w:pPr>
        <w:pStyle w:val="ListParagraph"/>
        <w:spacing w:after="0"/>
        <w:ind w:left="1440"/>
        <w:rPr>
          <w:i/>
        </w:rPr>
      </w:pPr>
      <w:r w:rsidRPr="007E1297">
        <w:rPr>
          <w:b/>
          <w:i/>
        </w:rPr>
        <w:t>Release 2</w:t>
      </w:r>
      <w:r w:rsidRPr="007E1297">
        <w:rPr>
          <w:i/>
        </w:rPr>
        <w:t xml:space="preserve">: </w:t>
      </w:r>
      <w:r w:rsidR="00B522EF" w:rsidRPr="007E1297">
        <w:rPr>
          <w:i/>
        </w:rPr>
        <w:t>next theme</w:t>
      </w:r>
    </w:p>
    <w:p w14:paraId="57EBE328" w14:textId="3B3F53A4" w:rsidR="002F6A0B" w:rsidRPr="007E1297" w:rsidRDefault="002F6A0B" w:rsidP="0024306F">
      <w:pPr>
        <w:pStyle w:val="ListParagraph"/>
        <w:ind w:left="1440"/>
        <w:rPr>
          <w:i/>
          <w:sz w:val="18"/>
        </w:rPr>
      </w:pPr>
      <w:r w:rsidRPr="007E1297">
        <w:rPr>
          <w:i/>
          <w:sz w:val="18"/>
        </w:rPr>
        <w:t xml:space="preserve">2 months after </w:t>
      </w:r>
      <w:r w:rsidR="00B522EF" w:rsidRPr="007E1297">
        <w:rPr>
          <w:i/>
          <w:sz w:val="18"/>
        </w:rPr>
        <w:t>release 1</w:t>
      </w:r>
    </w:p>
    <w:p w14:paraId="799477F2" w14:textId="07787F11" w:rsidR="00966F87" w:rsidRPr="007E1297" w:rsidRDefault="00B522EF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 w:rsidRPr="007E1297">
        <w:rPr>
          <w:i/>
        </w:rPr>
        <w:t>Tables, charts, graphs as needed and thematic report</w:t>
      </w:r>
    </w:p>
    <w:p w14:paraId="09590449" w14:textId="135CA997" w:rsidR="00B522EF" w:rsidRPr="007E1297" w:rsidRDefault="00B522EF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 w:rsidRPr="007E1297">
        <w:rPr>
          <w:i/>
        </w:rPr>
        <w:t>Infographics and infobytes</w:t>
      </w:r>
    </w:p>
    <w:p w14:paraId="2B8E361F" w14:textId="691FEEDD" w:rsidR="00966F87" w:rsidRPr="007E1297" w:rsidRDefault="00966F87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 w:rsidRPr="007E1297">
        <w:rPr>
          <w:i/>
        </w:rPr>
        <w:t>Highlights report</w:t>
      </w:r>
      <w:r w:rsidR="007E1297" w:rsidRPr="007E1297">
        <w:rPr>
          <w:i/>
        </w:rPr>
        <w:t xml:space="preserve"> for variables not covered at release 1</w:t>
      </w:r>
    </w:p>
    <w:p w14:paraId="37D330E1" w14:textId="34AF6367" w:rsidR="00966F87" w:rsidRPr="007E1297" w:rsidRDefault="00B522EF" w:rsidP="0024306F">
      <w:pPr>
        <w:pStyle w:val="ListParagraph"/>
        <w:numPr>
          <w:ilvl w:val="1"/>
          <w:numId w:val="9"/>
        </w:numPr>
        <w:ind w:left="2160"/>
        <w:rPr>
          <w:i/>
        </w:rPr>
      </w:pPr>
      <w:r w:rsidRPr="007E1297">
        <w:rPr>
          <w:i/>
        </w:rPr>
        <w:t>Press release</w:t>
      </w:r>
    </w:p>
    <w:p w14:paraId="4587BE91" w14:textId="77777777" w:rsidR="0024306F" w:rsidRDefault="0024306F" w:rsidP="0024306F">
      <w:pPr>
        <w:ind w:left="720" w:firstLine="720"/>
        <w:rPr>
          <w:b/>
          <w:i/>
        </w:rPr>
      </w:pPr>
    </w:p>
    <w:p w14:paraId="0224F0B3" w14:textId="523139EB" w:rsidR="007E1297" w:rsidRPr="008401E3" w:rsidRDefault="007E1297" w:rsidP="0024306F">
      <w:pPr>
        <w:ind w:left="720" w:firstLine="720"/>
        <w:rPr>
          <w:b/>
          <w:i/>
        </w:rPr>
      </w:pPr>
      <w:r w:rsidRPr="008401E3">
        <w:rPr>
          <w:b/>
          <w:i/>
        </w:rPr>
        <w:t>Similarly for subsequent thematic releases</w:t>
      </w:r>
    </w:p>
    <w:p w14:paraId="41643B26" w14:textId="3B36FB2E" w:rsidR="00966F87" w:rsidRDefault="00966F87" w:rsidP="0024306F">
      <w:pPr>
        <w:ind w:left="1080" w:firstLine="360"/>
      </w:pPr>
      <w:r w:rsidRPr="007E1297">
        <w:rPr>
          <w:i/>
        </w:rPr>
        <w:t>I</w:t>
      </w:r>
      <w:r w:rsidRPr="008401E3">
        <w:rPr>
          <w:b/>
          <w:i/>
        </w:rPr>
        <w:t>dentify any planned in depth analytic reports and the schedule for their release.</w:t>
      </w:r>
    </w:p>
    <w:p w14:paraId="59DB3E48" w14:textId="4AF128B9" w:rsidR="00D83435" w:rsidRDefault="00D83435" w:rsidP="00D83435"/>
    <w:p w14:paraId="4A25F07A" w14:textId="77777777" w:rsidR="0024306F" w:rsidRDefault="0024306F">
      <w:pPr>
        <w:rPr>
          <w:b/>
          <w:sz w:val="28"/>
        </w:rPr>
      </w:pPr>
      <w:r>
        <w:rPr>
          <w:sz w:val="28"/>
        </w:rPr>
        <w:br w:type="page"/>
      </w:r>
    </w:p>
    <w:p w14:paraId="49409AA6" w14:textId="2579BBCA" w:rsidR="002D73C3" w:rsidRPr="0024306F" w:rsidRDefault="002D73C3" w:rsidP="00963FBB">
      <w:pPr>
        <w:pStyle w:val="Heading1"/>
        <w:rPr>
          <w:sz w:val="28"/>
        </w:rPr>
      </w:pPr>
      <w:bookmarkStart w:id="7" w:name="_Toc117172517"/>
      <w:r w:rsidRPr="0024306F">
        <w:rPr>
          <w:sz w:val="28"/>
        </w:rPr>
        <w:lastRenderedPageBreak/>
        <w:t>Product Templates / Common-look-and-feel / Standards</w:t>
      </w:r>
      <w:bookmarkEnd w:id="7"/>
    </w:p>
    <w:p w14:paraId="024D98A4" w14:textId="66047375" w:rsidR="00185AA4" w:rsidRDefault="00963FBB" w:rsidP="00963FBB">
      <w:pPr>
        <w:ind w:left="720"/>
        <w:rPr>
          <w:sz w:val="20"/>
          <w:szCs w:val="20"/>
        </w:rPr>
      </w:pPr>
      <w:r>
        <w:rPr>
          <w:sz w:val="20"/>
          <w:szCs w:val="20"/>
        </w:rPr>
        <w:t>Short text</w:t>
      </w:r>
      <w:r w:rsidR="007E1297">
        <w:rPr>
          <w:sz w:val="20"/>
          <w:szCs w:val="20"/>
        </w:rPr>
        <w:t xml:space="preserve"> p</w:t>
      </w:r>
      <w:r w:rsidR="00185AA4">
        <w:rPr>
          <w:sz w:val="20"/>
          <w:szCs w:val="20"/>
        </w:rPr>
        <w:t>rovid</w:t>
      </w:r>
      <w:r w:rsidR="007E1297">
        <w:rPr>
          <w:sz w:val="20"/>
          <w:szCs w:val="20"/>
        </w:rPr>
        <w:t>ing</w:t>
      </w:r>
      <w:r w:rsidR="00185AA4">
        <w:rPr>
          <w:sz w:val="20"/>
          <w:szCs w:val="20"/>
        </w:rPr>
        <w:t xml:space="preserve"> a r</w:t>
      </w:r>
      <w:r w:rsidR="004772AE">
        <w:rPr>
          <w:sz w:val="20"/>
          <w:szCs w:val="20"/>
        </w:rPr>
        <w:t xml:space="preserve">eference to NSO or Census-specific guidelines and standards for </w:t>
      </w:r>
      <w:r w:rsidR="00185AA4">
        <w:rPr>
          <w:sz w:val="20"/>
          <w:szCs w:val="20"/>
        </w:rPr>
        <w:t xml:space="preserve">content, structure, </w:t>
      </w:r>
      <w:r w:rsidR="004772AE">
        <w:rPr>
          <w:sz w:val="20"/>
          <w:szCs w:val="20"/>
        </w:rPr>
        <w:t>look and feel of information products</w:t>
      </w:r>
      <w:r w:rsidR="0024306F">
        <w:rPr>
          <w:sz w:val="20"/>
          <w:szCs w:val="20"/>
        </w:rPr>
        <w:t>, and Census branding</w:t>
      </w:r>
      <w:r w:rsidR="004772AE">
        <w:rPr>
          <w:sz w:val="20"/>
          <w:szCs w:val="20"/>
        </w:rPr>
        <w:t xml:space="preserve">. This may include but is not limited to: </w:t>
      </w:r>
    </w:p>
    <w:p w14:paraId="1ADADCA3" w14:textId="37D73448" w:rsidR="00185AA4" w:rsidRDefault="00185AA4" w:rsidP="00185AA4">
      <w:pPr>
        <w:pStyle w:val="ListParagraph"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Standard or recommended structure for</w:t>
      </w:r>
    </w:p>
    <w:p w14:paraId="55FD805A" w14:textId="323867BD" w:rsidR="00185AA4" w:rsidRDefault="00185AA4" w:rsidP="00185AA4">
      <w:pPr>
        <w:pStyle w:val="ListParagraph"/>
        <w:numPr>
          <w:ilvl w:val="1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Press releases</w:t>
      </w:r>
    </w:p>
    <w:p w14:paraId="38F092DB" w14:textId="397A9FDB" w:rsidR="00185AA4" w:rsidRDefault="00016A37" w:rsidP="00185AA4">
      <w:pPr>
        <w:pStyle w:val="ListParagraph"/>
        <w:numPr>
          <w:ilvl w:val="1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Highlights reports</w:t>
      </w:r>
    </w:p>
    <w:p w14:paraId="30536868" w14:textId="4CE492F5" w:rsidR="00016A37" w:rsidRDefault="00016A37" w:rsidP="00185AA4">
      <w:pPr>
        <w:pStyle w:val="ListParagraph"/>
        <w:numPr>
          <w:ilvl w:val="1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General reports</w:t>
      </w:r>
    </w:p>
    <w:p w14:paraId="77E6A51B" w14:textId="2E8C892C" w:rsidR="00016A37" w:rsidRDefault="00016A37" w:rsidP="00185AA4">
      <w:pPr>
        <w:pStyle w:val="ListParagraph"/>
        <w:numPr>
          <w:ilvl w:val="1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Thematic reports</w:t>
      </w:r>
    </w:p>
    <w:p w14:paraId="283A1CB2" w14:textId="3442FD2C" w:rsidR="00016A37" w:rsidRDefault="00016A37" w:rsidP="00016A37">
      <w:pPr>
        <w:pStyle w:val="ListParagraph"/>
        <w:numPr>
          <w:ilvl w:val="1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Analytic reports</w:t>
      </w:r>
    </w:p>
    <w:p w14:paraId="08F7561B" w14:textId="02C57AE2" w:rsidR="00016A37" w:rsidRPr="007E1297" w:rsidRDefault="00016A37" w:rsidP="00016A37">
      <w:pPr>
        <w:pStyle w:val="ListParagraph"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Guidelines for narrative style</w:t>
      </w:r>
    </w:p>
    <w:p w14:paraId="5EE3BF50" w14:textId="2616B8CE" w:rsidR="004772AE" w:rsidRPr="007E1297" w:rsidRDefault="004772AE" w:rsidP="007E1297">
      <w:pPr>
        <w:pStyle w:val="ListParagraph"/>
        <w:numPr>
          <w:ilvl w:val="0"/>
          <w:numId w:val="11"/>
        </w:numPr>
        <w:rPr>
          <w:sz w:val="20"/>
          <w:szCs w:val="20"/>
        </w:rPr>
      </w:pPr>
      <w:r w:rsidRPr="007E1297">
        <w:rPr>
          <w:sz w:val="20"/>
          <w:szCs w:val="20"/>
        </w:rPr>
        <w:t>format</w:t>
      </w:r>
      <w:r w:rsidR="00016A37">
        <w:rPr>
          <w:sz w:val="20"/>
          <w:szCs w:val="20"/>
        </w:rPr>
        <w:t>s</w:t>
      </w:r>
      <w:r w:rsidRPr="007E1297">
        <w:rPr>
          <w:sz w:val="20"/>
          <w:szCs w:val="20"/>
        </w:rPr>
        <w:t xml:space="preserve"> of tables</w:t>
      </w:r>
      <w:r w:rsidR="00016A37">
        <w:rPr>
          <w:sz w:val="20"/>
          <w:szCs w:val="20"/>
        </w:rPr>
        <w:t>, charts and graphs</w:t>
      </w:r>
      <w:r w:rsidRPr="007E1297">
        <w:rPr>
          <w:sz w:val="20"/>
          <w:szCs w:val="20"/>
        </w:rPr>
        <w:t>; wording of titles; use of colour, indenting, bold, fonts, etc.</w:t>
      </w:r>
    </w:p>
    <w:p w14:paraId="3E9313A5" w14:textId="77777777" w:rsidR="0084621E" w:rsidRDefault="0084621E" w:rsidP="00963FBB">
      <w:pPr>
        <w:pStyle w:val="Heading1"/>
        <w:rPr>
          <w:sz w:val="28"/>
        </w:rPr>
      </w:pPr>
    </w:p>
    <w:p w14:paraId="2B132D08" w14:textId="78DC82CE" w:rsidR="0025635F" w:rsidRPr="0024306F" w:rsidRDefault="0025635F" w:rsidP="00963FBB">
      <w:pPr>
        <w:pStyle w:val="Heading1"/>
        <w:rPr>
          <w:sz w:val="28"/>
        </w:rPr>
      </w:pPr>
      <w:bookmarkStart w:id="8" w:name="_Toc117172518"/>
      <w:r w:rsidRPr="0024306F">
        <w:rPr>
          <w:sz w:val="28"/>
        </w:rPr>
        <w:t>Software &amp; Tools</w:t>
      </w:r>
      <w:bookmarkEnd w:id="8"/>
    </w:p>
    <w:p w14:paraId="19B353C4" w14:textId="5E41536B" w:rsidR="00963FBB" w:rsidRPr="0025635F" w:rsidRDefault="00963FBB" w:rsidP="00963FBB">
      <w:pPr>
        <w:ind w:left="720"/>
        <w:rPr>
          <w:sz w:val="20"/>
          <w:szCs w:val="20"/>
        </w:rPr>
      </w:pPr>
      <w:r>
        <w:rPr>
          <w:sz w:val="20"/>
          <w:szCs w:val="20"/>
        </w:rPr>
        <w:t>Short text</w:t>
      </w:r>
      <w:r w:rsidR="004772AE">
        <w:rPr>
          <w:sz w:val="20"/>
          <w:szCs w:val="20"/>
        </w:rPr>
        <w:t xml:space="preserve"> identifying software and related tools by which dissemination will be accomplished</w:t>
      </w:r>
      <w:r w:rsidR="0024306F">
        <w:rPr>
          <w:sz w:val="20"/>
          <w:szCs w:val="20"/>
        </w:rPr>
        <w:t>.</w:t>
      </w:r>
    </w:p>
    <w:p w14:paraId="6D7AAF77" w14:textId="77777777" w:rsidR="0084621E" w:rsidRDefault="0084621E" w:rsidP="00963FBB">
      <w:pPr>
        <w:pStyle w:val="Heading1"/>
        <w:rPr>
          <w:sz w:val="28"/>
        </w:rPr>
      </w:pPr>
    </w:p>
    <w:p w14:paraId="0FA1411A" w14:textId="2B656FB1" w:rsidR="0025635F" w:rsidRPr="0024306F" w:rsidRDefault="0025635F" w:rsidP="00963FBB">
      <w:pPr>
        <w:pStyle w:val="Heading1"/>
        <w:rPr>
          <w:sz w:val="28"/>
        </w:rPr>
      </w:pPr>
      <w:bookmarkStart w:id="9" w:name="_Toc117172519"/>
      <w:r w:rsidRPr="0024306F">
        <w:rPr>
          <w:sz w:val="28"/>
        </w:rPr>
        <w:t>Budget</w:t>
      </w:r>
      <w:bookmarkEnd w:id="9"/>
    </w:p>
    <w:p w14:paraId="384B2D15" w14:textId="4F03C249" w:rsidR="00963FBB" w:rsidRPr="0025635F" w:rsidRDefault="00963FBB" w:rsidP="00963FBB">
      <w:pPr>
        <w:ind w:left="720"/>
        <w:rPr>
          <w:sz w:val="20"/>
          <w:szCs w:val="20"/>
        </w:rPr>
      </w:pPr>
      <w:r>
        <w:rPr>
          <w:sz w:val="20"/>
          <w:szCs w:val="20"/>
        </w:rPr>
        <w:t>Short text</w:t>
      </w:r>
      <w:r w:rsidR="0024306F">
        <w:rPr>
          <w:sz w:val="20"/>
          <w:szCs w:val="20"/>
        </w:rPr>
        <w:t xml:space="preserve"> on budget allocated and distribution, as required.</w:t>
      </w:r>
    </w:p>
    <w:p w14:paraId="21CE8393" w14:textId="77777777" w:rsidR="0084621E" w:rsidRDefault="0084621E" w:rsidP="00963FBB">
      <w:pPr>
        <w:pStyle w:val="Heading1"/>
        <w:rPr>
          <w:sz w:val="28"/>
        </w:rPr>
      </w:pPr>
    </w:p>
    <w:p w14:paraId="370D3FAB" w14:textId="16AA6417" w:rsidR="0047390A" w:rsidRPr="0024306F" w:rsidRDefault="0047390A" w:rsidP="00963FBB">
      <w:pPr>
        <w:pStyle w:val="Heading1"/>
        <w:rPr>
          <w:sz w:val="28"/>
        </w:rPr>
      </w:pPr>
      <w:bookmarkStart w:id="10" w:name="_Toc117172520"/>
      <w:r w:rsidRPr="0024306F">
        <w:rPr>
          <w:sz w:val="28"/>
        </w:rPr>
        <w:t>Evaluation</w:t>
      </w:r>
      <w:bookmarkEnd w:id="10"/>
    </w:p>
    <w:p w14:paraId="12505013" w14:textId="5A9BB44B" w:rsidR="00963FBB" w:rsidRDefault="00963FBB" w:rsidP="00963FBB">
      <w:pPr>
        <w:ind w:left="720"/>
        <w:rPr>
          <w:sz w:val="20"/>
          <w:szCs w:val="20"/>
        </w:rPr>
      </w:pPr>
      <w:r>
        <w:rPr>
          <w:sz w:val="20"/>
          <w:szCs w:val="20"/>
        </w:rPr>
        <w:t>Short text</w:t>
      </w:r>
      <w:r w:rsidR="004772AE">
        <w:rPr>
          <w:sz w:val="20"/>
          <w:szCs w:val="20"/>
        </w:rPr>
        <w:t xml:space="preserve">. As an element of overall census program evaluation, briefly explain how </w:t>
      </w:r>
      <w:r w:rsidR="009E5E26">
        <w:rPr>
          <w:sz w:val="20"/>
          <w:szCs w:val="20"/>
        </w:rPr>
        <w:t xml:space="preserve">each release and </w:t>
      </w:r>
      <w:r w:rsidR="004772AE">
        <w:rPr>
          <w:sz w:val="20"/>
          <w:szCs w:val="20"/>
        </w:rPr>
        <w:t>the dissemination program</w:t>
      </w:r>
      <w:r w:rsidR="009E5E26">
        <w:rPr>
          <w:sz w:val="20"/>
          <w:szCs w:val="20"/>
        </w:rPr>
        <w:t xml:space="preserve"> as a whole</w:t>
      </w:r>
      <w:r w:rsidR="004772AE">
        <w:rPr>
          <w:sz w:val="20"/>
          <w:szCs w:val="20"/>
        </w:rPr>
        <w:t xml:space="preserve"> will be evaluated.</w:t>
      </w:r>
      <w:r w:rsidR="001B6E10">
        <w:rPr>
          <w:sz w:val="20"/>
          <w:szCs w:val="20"/>
        </w:rPr>
        <w:t xml:space="preserve"> Topics such as but not limited to the following.</w:t>
      </w:r>
    </w:p>
    <w:p w14:paraId="3B2A9B22" w14:textId="6E532528" w:rsidR="007E59D1" w:rsidRPr="008401E3" w:rsidRDefault="00F36FCD" w:rsidP="001B6E10">
      <w:pPr>
        <w:pStyle w:val="ListParagraph"/>
        <w:numPr>
          <w:ilvl w:val="0"/>
          <w:numId w:val="12"/>
        </w:numPr>
        <w:rPr>
          <w:i/>
          <w:sz w:val="20"/>
          <w:szCs w:val="20"/>
        </w:rPr>
      </w:pPr>
      <w:r>
        <w:rPr>
          <w:i/>
          <w:sz w:val="20"/>
          <w:szCs w:val="20"/>
        </w:rPr>
        <w:t>By w</w:t>
      </w:r>
      <w:r w:rsidR="007E59D1" w:rsidRPr="008401E3">
        <w:rPr>
          <w:i/>
          <w:sz w:val="20"/>
          <w:szCs w:val="20"/>
        </w:rPr>
        <w:t>ho</w:t>
      </w:r>
      <w:r>
        <w:rPr>
          <w:i/>
          <w:sz w:val="20"/>
          <w:szCs w:val="20"/>
        </w:rPr>
        <w:t>m</w:t>
      </w:r>
      <w:r w:rsidR="007E59D1" w:rsidRPr="008401E3">
        <w:rPr>
          <w:i/>
          <w:sz w:val="20"/>
          <w:szCs w:val="20"/>
        </w:rPr>
        <w:t>, how and by when the evaluation will be done.</w:t>
      </w:r>
    </w:p>
    <w:p w14:paraId="30F70C9E" w14:textId="77777777" w:rsidR="007E59D1" w:rsidRPr="008401E3" w:rsidRDefault="007E59D1" w:rsidP="001B6E10">
      <w:pPr>
        <w:pStyle w:val="ListParagraph"/>
        <w:numPr>
          <w:ilvl w:val="0"/>
          <w:numId w:val="12"/>
        </w:numPr>
        <w:rPr>
          <w:i/>
          <w:sz w:val="20"/>
          <w:szCs w:val="20"/>
        </w:rPr>
      </w:pPr>
      <w:r w:rsidRPr="008401E3">
        <w:rPr>
          <w:i/>
          <w:sz w:val="20"/>
          <w:szCs w:val="20"/>
        </w:rPr>
        <w:t>Aspects of dissemination to be evaluated, such as:</w:t>
      </w:r>
    </w:p>
    <w:p w14:paraId="16791A84" w14:textId="365D3640" w:rsidR="001B6E10" w:rsidRPr="008401E3" w:rsidRDefault="001B6E10" w:rsidP="008401E3">
      <w:pPr>
        <w:pStyle w:val="ListParagraph"/>
        <w:numPr>
          <w:ilvl w:val="1"/>
          <w:numId w:val="12"/>
        </w:numPr>
        <w:rPr>
          <w:i/>
          <w:sz w:val="20"/>
          <w:szCs w:val="20"/>
        </w:rPr>
      </w:pPr>
      <w:r w:rsidRPr="008401E3">
        <w:rPr>
          <w:i/>
          <w:sz w:val="20"/>
          <w:szCs w:val="20"/>
        </w:rPr>
        <w:t>Were stated objectives met? Key success factors. Reasons for missed objectives.</w:t>
      </w:r>
    </w:p>
    <w:p w14:paraId="0C100229" w14:textId="10ABDB4C" w:rsidR="001B6E10" w:rsidRPr="008401E3" w:rsidRDefault="001B6E10" w:rsidP="007E59D1">
      <w:pPr>
        <w:pStyle w:val="ListParagraph"/>
        <w:numPr>
          <w:ilvl w:val="1"/>
          <w:numId w:val="12"/>
        </w:numPr>
        <w:rPr>
          <w:i/>
          <w:sz w:val="20"/>
          <w:szCs w:val="20"/>
        </w:rPr>
      </w:pPr>
      <w:r w:rsidRPr="008401E3">
        <w:rPr>
          <w:i/>
          <w:sz w:val="20"/>
          <w:szCs w:val="20"/>
        </w:rPr>
        <w:t>Unexpected challenges and how they were overcome</w:t>
      </w:r>
    </w:p>
    <w:p w14:paraId="2C08BA8B" w14:textId="628C3100" w:rsidR="007E59D1" w:rsidRPr="008401E3" w:rsidRDefault="00680FCC" w:rsidP="007E59D1">
      <w:pPr>
        <w:pStyle w:val="ListParagraph"/>
        <w:numPr>
          <w:ilvl w:val="1"/>
          <w:numId w:val="12"/>
        </w:numPr>
        <w:rPr>
          <w:i/>
          <w:sz w:val="20"/>
          <w:szCs w:val="20"/>
        </w:rPr>
      </w:pPr>
      <w:r>
        <w:rPr>
          <w:i/>
          <w:sz w:val="20"/>
          <w:szCs w:val="20"/>
        </w:rPr>
        <w:t>P</w:t>
      </w:r>
      <w:r w:rsidR="007E59D1" w:rsidRPr="008401E3">
        <w:rPr>
          <w:i/>
          <w:sz w:val="20"/>
          <w:szCs w:val="20"/>
        </w:rPr>
        <w:t>erformance and effectiveness of software and IT setup</w:t>
      </w:r>
    </w:p>
    <w:p w14:paraId="0006CF44" w14:textId="49893288" w:rsidR="007E59D1" w:rsidRPr="008401E3" w:rsidRDefault="00680FCC" w:rsidP="008401E3">
      <w:pPr>
        <w:pStyle w:val="ListParagraph"/>
        <w:numPr>
          <w:ilvl w:val="1"/>
          <w:numId w:val="12"/>
        </w:numPr>
        <w:rPr>
          <w:i/>
          <w:sz w:val="20"/>
          <w:szCs w:val="20"/>
        </w:rPr>
      </w:pPr>
      <w:r>
        <w:rPr>
          <w:i/>
          <w:sz w:val="20"/>
          <w:szCs w:val="20"/>
        </w:rPr>
        <w:t>I</w:t>
      </w:r>
      <w:r w:rsidR="00CD3FE9" w:rsidRPr="008401E3">
        <w:rPr>
          <w:i/>
          <w:sz w:val="20"/>
          <w:szCs w:val="20"/>
        </w:rPr>
        <w:t>nferences derived from user feedback</w:t>
      </w:r>
    </w:p>
    <w:p w14:paraId="0889A247" w14:textId="07D617F0" w:rsidR="001B6E10" w:rsidRPr="008401E3" w:rsidRDefault="001B6E10" w:rsidP="008401E3">
      <w:pPr>
        <w:pStyle w:val="ListParagraph"/>
        <w:numPr>
          <w:ilvl w:val="1"/>
          <w:numId w:val="12"/>
        </w:numPr>
        <w:rPr>
          <w:i/>
          <w:sz w:val="20"/>
          <w:szCs w:val="20"/>
        </w:rPr>
      </w:pPr>
      <w:r w:rsidRPr="008401E3">
        <w:rPr>
          <w:i/>
          <w:sz w:val="20"/>
          <w:szCs w:val="20"/>
        </w:rPr>
        <w:t>Lessons learned and recommendations for the future</w:t>
      </w:r>
    </w:p>
    <w:p w14:paraId="7812D9A8" w14:textId="77777777" w:rsidR="001B6E10" w:rsidRDefault="001B6E10" w:rsidP="00963FBB">
      <w:pPr>
        <w:pStyle w:val="Heading1"/>
      </w:pPr>
    </w:p>
    <w:p w14:paraId="1DCA02D5" w14:textId="20406D16" w:rsidR="002D73C3" w:rsidRDefault="002D73C3"/>
    <w:sectPr w:rsidR="002D73C3" w:rsidSect="0047390A"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23474"/>
    <w:multiLevelType w:val="hybridMultilevel"/>
    <w:tmpl w:val="31807CF8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F7FEC"/>
    <w:multiLevelType w:val="hybridMultilevel"/>
    <w:tmpl w:val="CC3E123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D32685"/>
    <w:multiLevelType w:val="hybridMultilevel"/>
    <w:tmpl w:val="FCCE05C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55C21"/>
    <w:multiLevelType w:val="hybridMultilevel"/>
    <w:tmpl w:val="2FC02FE4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9EB3B5B"/>
    <w:multiLevelType w:val="hybridMultilevel"/>
    <w:tmpl w:val="9BD4B5D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FA3D36"/>
    <w:multiLevelType w:val="hybridMultilevel"/>
    <w:tmpl w:val="ECC6F410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3FB2990"/>
    <w:multiLevelType w:val="hybridMultilevel"/>
    <w:tmpl w:val="81E222FA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E456545"/>
    <w:multiLevelType w:val="hybridMultilevel"/>
    <w:tmpl w:val="216ECF58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3A070DC"/>
    <w:multiLevelType w:val="hybridMultilevel"/>
    <w:tmpl w:val="CE66BD6A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A791AAA"/>
    <w:multiLevelType w:val="hybridMultilevel"/>
    <w:tmpl w:val="413E3182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5CE5019C"/>
    <w:multiLevelType w:val="hybridMultilevel"/>
    <w:tmpl w:val="CE0C473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E47F2D"/>
    <w:multiLevelType w:val="hybridMultilevel"/>
    <w:tmpl w:val="609E1F68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957545E"/>
    <w:multiLevelType w:val="hybridMultilevel"/>
    <w:tmpl w:val="CF966A0A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8"/>
  </w:num>
  <w:num w:numId="4">
    <w:abstractNumId w:val="12"/>
  </w:num>
  <w:num w:numId="5">
    <w:abstractNumId w:val="10"/>
  </w:num>
  <w:num w:numId="6">
    <w:abstractNumId w:val="0"/>
  </w:num>
  <w:num w:numId="7">
    <w:abstractNumId w:val="4"/>
  </w:num>
  <w:num w:numId="8">
    <w:abstractNumId w:val="1"/>
  </w:num>
  <w:num w:numId="9">
    <w:abstractNumId w:val="2"/>
  </w:num>
  <w:num w:numId="10">
    <w:abstractNumId w:val="9"/>
  </w:num>
  <w:num w:numId="11">
    <w:abstractNumId w:val="11"/>
  </w:num>
  <w:num w:numId="12">
    <w:abstractNumId w:val="5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390A"/>
    <w:rsid w:val="00016A37"/>
    <w:rsid w:val="000207BA"/>
    <w:rsid w:val="0009262B"/>
    <w:rsid w:val="000B16FA"/>
    <w:rsid w:val="001008A9"/>
    <w:rsid w:val="0012717D"/>
    <w:rsid w:val="00185AA4"/>
    <w:rsid w:val="001A2280"/>
    <w:rsid w:val="001B6E10"/>
    <w:rsid w:val="001C2B4C"/>
    <w:rsid w:val="001D190E"/>
    <w:rsid w:val="001F51CA"/>
    <w:rsid w:val="00205873"/>
    <w:rsid w:val="00230D36"/>
    <w:rsid w:val="0024306F"/>
    <w:rsid w:val="0025635F"/>
    <w:rsid w:val="002811BE"/>
    <w:rsid w:val="002D73C3"/>
    <w:rsid w:val="002E1D8F"/>
    <w:rsid w:val="002F6A0B"/>
    <w:rsid w:val="00374E66"/>
    <w:rsid w:val="00386D6B"/>
    <w:rsid w:val="003A1F87"/>
    <w:rsid w:val="003C56FE"/>
    <w:rsid w:val="003D2C5F"/>
    <w:rsid w:val="003D4A57"/>
    <w:rsid w:val="003E42D3"/>
    <w:rsid w:val="00403199"/>
    <w:rsid w:val="0043615D"/>
    <w:rsid w:val="00456C48"/>
    <w:rsid w:val="0047390A"/>
    <w:rsid w:val="00473C1B"/>
    <w:rsid w:val="004772AE"/>
    <w:rsid w:val="00515D54"/>
    <w:rsid w:val="00530B0C"/>
    <w:rsid w:val="005828C3"/>
    <w:rsid w:val="00585295"/>
    <w:rsid w:val="005A0744"/>
    <w:rsid w:val="006140A3"/>
    <w:rsid w:val="00616AED"/>
    <w:rsid w:val="0064756F"/>
    <w:rsid w:val="00680FCC"/>
    <w:rsid w:val="006A6958"/>
    <w:rsid w:val="00713EF4"/>
    <w:rsid w:val="00723FEE"/>
    <w:rsid w:val="00733F3A"/>
    <w:rsid w:val="00743637"/>
    <w:rsid w:val="00785EBA"/>
    <w:rsid w:val="007D2B0F"/>
    <w:rsid w:val="007E1297"/>
    <w:rsid w:val="007E59D1"/>
    <w:rsid w:val="007F1AC4"/>
    <w:rsid w:val="00815EDD"/>
    <w:rsid w:val="008256C7"/>
    <w:rsid w:val="00831C7E"/>
    <w:rsid w:val="008401E3"/>
    <w:rsid w:val="0084621E"/>
    <w:rsid w:val="008F2BC9"/>
    <w:rsid w:val="0091529C"/>
    <w:rsid w:val="00930284"/>
    <w:rsid w:val="00963FBB"/>
    <w:rsid w:val="00966F87"/>
    <w:rsid w:val="00971F80"/>
    <w:rsid w:val="0099239F"/>
    <w:rsid w:val="009C5500"/>
    <w:rsid w:val="009E5E26"/>
    <w:rsid w:val="00A10DBB"/>
    <w:rsid w:val="00A32B52"/>
    <w:rsid w:val="00A748BB"/>
    <w:rsid w:val="00AD4FD4"/>
    <w:rsid w:val="00B0238E"/>
    <w:rsid w:val="00B0510E"/>
    <w:rsid w:val="00B318CF"/>
    <w:rsid w:val="00B377A4"/>
    <w:rsid w:val="00B522EF"/>
    <w:rsid w:val="00BA751D"/>
    <w:rsid w:val="00BA7BD7"/>
    <w:rsid w:val="00BF680E"/>
    <w:rsid w:val="00C07D58"/>
    <w:rsid w:val="00CB2D92"/>
    <w:rsid w:val="00CD3BAF"/>
    <w:rsid w:val="00CD3FE9"/>
    <w:rsid w:val="00CE6469"/>
    <w:rsid w:val="00D11F2B"/>
    <w:rsid w:val="00D16D54"/>
    <w:rsid w:val="00D208C2"/>
    <w:rsid w:val="00D30A79"/>
    <w:rsid w:val="00D83435"/>
    <w:rsid w:val="00D92EB3"/>
    <w:rsid w:val="00E00982"/>
    <w:rsid w:val="00E24EB5"/>
    <w:rsid w:val="00E27F75"/>
    <w:rsid w:val="00E41045"/>
    <w:rsid w:val="00E560B1"/>
    <w:rsid w:val="00E658CF"/>
    <w:rsid w:val="00E8234D"/>
    <w:rsid w:val="00ED1AA0"/>
    <w:rsid w:val="00F05CAB"/>
    <w:rsid w:val="00F07C34"/>
    <w:rsid w:val="00F26E69"/>
    <w:rsid w:val="00F36FCD"/>
    <w:rsid w:val="00F9601D"/>
    <w:rsid w:val="00FB572F"/>
    <w:rsid w:val="00FC0330"/>
    <w:rsid w:val="00FC7D65"/>
    <w:rsid w:val="00FE1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690F6C"/>
  <w15:chartTrackingRefBased/>
  <w15:docId w15:val="{500FAC3A-104A-4C8A-A0B0-8130EF314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63FBB"/>
    <w:pPr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63FBB"/>
    <w:rPr>
      <w:b/>
    </w:rPr>
  </w:style>
  <w:style w:type="paragraph" w:styleId="TOCHeading">
    <w:name w:val="TOC Heading"/>
    <w:basedOn w:val="Heading1"/>
    <w:next w:val="Normal"/>
    <w:uiPriority w:val="39"/>
    <w:unhideWhenUsed/>
    <w:qFormat/>
    <w:rsid w:val="00963FBB"/>
    <w:pPr>
      <w:keepNext/>
      <w:keepLines/>
      <w:spacing w:before="240" w:after="0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63FBB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963FBB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963FBB"/>
    <w:pPr>
      <w:ind w:left="720"/>
      <w:contextualSpacing/>
    </w:pPr>
  </w:style>
  <w:style w:type="table" w:styleId="TableGrid">
    <w:name w:val="Table Grid"/>
    <w:basedOn w:val="TableNormal"/>
    <w:uiPriority w:val="39"/>
    <w:rsid w:val="00ED1A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16A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6AED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256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256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56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56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56C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F163D5-B5B7-481F-98A0-9BA8BF9E32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7</Pages>
  <Words>1375</Words>
  <Characters>7843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StatCan</Company>
  <LinksUpToDate>false</LinksUpToDate>
  <CharactersWithSpaces>9200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Beaudoin, Danielle - ICMIC/CCIIM</dc:creator>
  <cp:keywords/>
  <dc:description/>
  <cp:lastModifiedBy>Beaudoin, Danielle (StatCan)</cp:lastModifiedBy>
  <cp:revision>16</cp:revision>
  <dcterms:created xsi:type="dcterms:W3CDTF">2022-10-07T17:16:00Z</dcterms:created>
  <dcterms:modified xsi:type="dcterms:W3CDTF">2022-11-10T02:23:00Z</dcterms:modified>
</cp:coreProperties>
</file>