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AE7578" w:rsidRPr="00D97C52" w14:paraId="3BEAF6C8" w14:textId="77777777" w:rsidTr="00AE7578">
        <w:trPr>
          <w:trHeight w:val="1830"/>
        </w:trPr>
        <w:tc>
          <w:tcPr>
            <w:tcW w:w="5103" w:type="dxa"/>
            <w:vAlign w:val="center"/>
            <w:hideMark/>
          </w:tcPr>
          <w:p w14:paraId="0A7CD257" w14:textId="77777777" w:rsidR="00AE7578" w:rsidRPr="00D97C52" w:rsidRDefault="00AE7578">
            <w:pPr>
              <w:rPr>
                <w:b/>
                <w:sz w:val="24"/>
                <w:szCs w:val="24"/>
              </w:rPr>
            </w:pPr>
            <w:r w:rsidRPr="00D97C52">
              <w:rPr>
                <w:b/>
                <w:noProof/>
                <w:sz w:val="32"/>
                <w:szCs w:val="32"/>
                <w:lang w:eastAsia="en-CA"/>
              </w:rPr>
              <w:drawing>
                <wp:inline distT="0" distB="0" distL="0" distR="0" wp14:anchorId="373ACB8B" wp14:editId="659F5E93">
                  <wp:extent cx="1903730" cy="1160145"/>
                  <wp:effectExtent l="19050" t="0" r="127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903730" cy="1160145"/>
                          </a:xfrm>
                          <a:prstGeom prst="rect">
                            <a:avLst/>
                          </a:prstGeom>
                          <a:noFill/>
                          <a:ln w="9525">
                            <a:noFill/>
                            <a:miter lim="800000"/>
                            <a:headEnd/>
                            <a:tailEnd/>
                          </a:ln>
                        </pic:spPr>
                      </pic:pic>
                    </a:graphicData>
                  </a:graphic>
                </wp:inline>
              </w:drawing>
            </w:r>
          </w:p>
        </w:tc>
        <w:tc>
          <w:tcPr>
            <w:tcW w:w="5095" w:type="dxa"/>
            <w:vAlign w:val="center"/>
          </w:tcPr>
          <w:p w14:paraId="719DF83E" w14:textId="0F81A705" w:rsidR="001647B0" w:rsidRPr="009B429B" w:rsidRDefault="00502B7E" w:rsidP="009B429B">
            <w:pPr>
              <w:pStyle w:val="Heading1"/>
              <w:spacing w:before="0"/>
              <w:outlineLvl w:val="0"/>
              <w:rPr>
                <w:rFonts w:asciiTheme="minorHAnsi" w:hAnsiTheme="minorHAnsi"/>
              </w:rPr>
            </w:pPr>
            <w:r>
              <w:rPr>
                <w:rFonts w:asciiTheme="minorHAnsi" w:hAnsiTheme="minorHAnsi"/>
              </w:rPr>
              <w:t>Statistical</w:t>
            </w:r>
            <w:r w:rsidR="00A27B63" w:rsidRPr="009B429B">
              <w:rPr>
                <w:rFonts w:asciiTheme="minorHAnsi" w:hAnsiTheme="minorHAnsi"/>
              </w:rPr>
              <w:t xml:space="preserve"> Business Register</w:t>
            </w:r>
          </w:p>
          <w:p w14:paraId="751F9D22" w14:textId="77777777" w:rsidR="00165C2B" w:rsidRDefault="00A27B63" w:rsidP="00502B7E">
            <w:pPr>
              <w:pStyle w:val="Heading1"/>
              <w:spacing w:before="0"/>
              <w:outlineLvl w:val="0"/>
              <w:rPr>
                <w:rFonts w:asciiTheme="minorHAnsi" w:hAnsiTheme="minorHAnsi"/>
              </w:rPr>
            </w:pPr>
            <w:r w:rsidRPr="009B429B">
              <w:rPr>
                <w:rFonts w:asciiTheme="minorHAnsi" w:hAnsiTheme="minorHAnsi"/>
              </w:rPr>
              <w:t>Installation Instructions</w:t>
            </w:r>
          </w:p>
          <w:p w14:paraId="4914BEDD" w14:textId="659A78BF" w:rsidR="00AE7578" w:rsidRPr="00D97C52" w:rsidRDefault="00165C2B" w:rsidP="00165C2B">
            <w:r>
              <w:rPr>
                <w:b/>
                <w:noProof/>
                <w:color w:val="002060"/>
                <w:sz w:val="32"/>
                <w:szCs w:val="32"/>
              </w:rPr>
              <w:drawing>
                <wp:anchor distT="0" distB="0" distL="114300" distR="114300" simplePos="0" relativeHeight="251660288" behindDoc="0" locked="0" layoutInCell="1" allowOverlap="1" wp14:anchorId="721735DD" wp14:editId="7F7A5080">
                  <wp:simplePos x="0" y="0"/>
                  <wp:positionH relativeFrom="column">
                    <wp:posOffset>1270</wp:posOffset>
                  </wp:positionH>
                  <wp:positionV relativeFrom="paragraph">
                    <wp:posOffset>232410</wp:posOffset>
                  </wp:positionV>
                  <wp:extent cx="1377315" cy="550545"/>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r w:rsidR="00502B7E">
              <w:t>October 10th</w:t>
            </w:r>
            <w:r w:rsidR="009B16D2">
              <w:t>, 201</w:t>
            </w:r>
            <w:r w:rsidR="00767A85">
              <w:t>9</w:t>
            </w:r>
          </w:p>
        </w:tc>
      </w:tr>
    </w:tbl>
    <w:p w14:paraId="400A2FF9" w14:textId="77777777" w:rsidR="00855A68" w:rsidRDefault="00855A68" w:rsidP="001647B0">
      <w:pPr>
        <w:rPr>
          <w:b/>
        </w:rPr>
      </w:pPr>
    </w:p>
    <w:p w14:paraId="64E34717" w14:textId="3FEC94AA" w:rsidR="006816CF" w:rsidRDefault="00D17520" w:rsidP="006816CF">
      <w:pPr>
        <w:pStyle w:val="Heading2"/>
      </w:pPr>
      <w:r>
        <w:t>Introduction</w:t>
      </w:r>
    </w:p>
    <w:p w14:paraId="6CF90AAD" w14:textId="690D9FBF" w:rsidR="00D17520" w:rsidRPr="00D17520" w:rsidRDefault="00D17520" w:rsidP="00D17520">
      <w:r>
        <w:t>The following document is intended to assist the database administrator in creating the data</w:t>
      </w:r>
      <w:r w:rsidR="00C1020D">
        <w:t>base</w:t>
      </w:r>
      <w:r>
        <w:t>, adding users, specifying user permissions, customizing the config</w:t>
      </w:r>
      <w:r w:rsidR="008B3AFA">
        <w:t>uration (.config)</w:t>
      </w:r>
      <w:r>
        <w:t xml:space="preserve"> file and finally, installing the PRASC </w:t>
      </w:r>
      <w:r w:rsidR="009F71A1">
        <w:t>Statistical</w:t>
      </w:r>
      <w:r>
        <w:t xml:space="preserve"> B</w:t>
      </w:r>
      <w:r w:rsidR="00923325">
        <w:t xml:space="preserve">usiness </w:t>
      </w:r>
      <w:r>
        <w:t>R</w:t>
      </w:r>
      <w:r w:rsidR="00923325">
        <w:t>egister (</w:t>
      </w:r>
      <w:r w:rsidR="009F71A1">
        <w:t>S</w:t>
      </w:r>
      <w:r w:rsidR="00923325">
        <w:t>BR)</w:t>
      </w:r>
      <w:r>
        <w:t xml:space="preserve"> application.  </w:t>
      </w:r>
    </w:p>
    <w:p w14:paraId="11E60222" w14:textId="72100E14" w:rsidR="00D17520" w:rsidRDefault="00D17520" w:rsidP="00D17520">
      <w:pPr>
        <w:pStyle w:val="Heading2"/>
      </w:pPr>
      <w:r>
        <w:t>Document Outline</w:t>
      </w:r>
    </w:p>
    <w:p w14:paraId="2CE63139" w14:textId="22E65988" w:rsidR="00F129ED" w:rsidRDefault="00F129ED" w:rsidP="00F129ED">
      <w:pPr>
        <w:pStyle w:val="ListParagraph"/>
        <w:numPr>
          <w:ilvl w:val="0"/>
          <w:numId w:val="36"/>
        </w:numPr>
      </w:pPr>
      <w:r>
        <w:t>First-time Installation:</w:t>
      </w:r>
    </w:p>
    <w:p w14:paraId="2E99C437" w14:textId="56BCD125" w:rsidR="00F129ED" w:rsidRDefault="00D043AE" w:rsidP="00F129ED">
      <w:pPr>
        <w:pStyle w:val="ListParagraph"/>
        <w:numPr>
          <w:ilvl w:val="1"/>
          <w:numId w:val="36"/>
        </w:numPr>
      </w:pPr>
      <w:r>
        <w:t>Initiat</w:t>
      </w:r>
      <w:r w:rsidR="00632964">
        <w:t>ing</w:t>
      </w:r>
      <w:r w:rsidR="00F129ED">
        <w:t xml:space="preserve"> database</w:t>
      </w:r>
      <w:r>
        <w:t xml:space="preserve"> creation</w:t>
      </w:r>
    </w:p>
    <w:p w14:paraId="4F77922A" w14:textId="47512D16" w:rsidR="00F129ED" w:rsidRDefault="00F129ED" w:rsidP="00F129ED">
      <w:pPr>
        <w:pStyle w:val="ListParagraph"/>
        <w:numPr>
          <w:ilvl w:val="1"/>
          <w:numId w:val="36"/>
        </w:numPr>
      </w:pPr>
      <w:r>
        <w:t xml:space="preserve">Adding users </w:t>
      </w:r>
    </w:p>
    <w:p w14:paraId="103B8487" w14:textId="5657F939" w:rsidR="008E0C8F" w:rsidRDefault="008E0C8F" w:rsidP="00F129ED">
      <w:pPr>
        <w:pStyle w:val="ListParagraph"/>
        <w:numPr>
          <w:ilvl w:val="1"/>
          <w:numId w:val="36"/>
        </w:numPr>
      </w:pPr>
      <w:r>
        <w:t>Adding user permissions</w:t>
      </w:r>
    </w:p>
    <w:p w14:paraId="0D6FBA8C" w14:textId="690A0F1C" w:rsidR="00D043AE" w:rsidRDefault="00632964" w:rsidP="00F129ED">
      <w:pPr>
        <w:pStyle w:val="ListParagraph"/>
        <w:numPr>
          <w:ilvl w:val="1"/>
          <w:numId w:val="36"/>
        </w:numPr>
      </w:pPr>
      <w:r>
        <w:t xml:space="preserve">Completing </w:t>
      </w:r>
      <w:r w:rsidR="00D043AE">
        <w:t>database creation</w:t>
      </w:r>
    </w:p>
    <w:p w14:paraId="78ACBD61" w14:textId="77777777" w:rsidR="008E5196" w:rsidRDefault="008E5196" w:rsidP="008E5196">
      <w:pPr>
        <w:pStyle w:val="ListParagraph"/>
        <w:numPr>
          <w:ilvl w:val="1"/>
          <w:numId w:val="36"/>
        </w:numPr>
      </w:pPr>
      <w:r>
        <w:t>Modifying the configuration (.config) file</w:t>
      </w:r>
    </w:p>
    <w:p w14:paraId="0BACDFD6" w14:textId="4D67AD55" w:rsidR="00632964" w:rsidRDefault="00632964" w:rsidP="00F129ED">
      <w:pPr>
        <w:pStyle w:val="ListParagraph"/>
        <w:numPr>
          <w:ilvl w:val="1"/>
          <w:numId w:val="36"/>
        </w:numPr>
      </w:pPr>
      <w:r>
        <w:t>Downloading the application</w:t>
      </w:r>
    </w:p>
    <w:p w14:paraId="36F09CD7" w14:textId="4C51457A" w:rsidR="00A27B63" w:rsidRDefault="006816CF" w:rsidP="00D17520">
      <w:pPr>
        <w:pStyle w:val="Heading2"/>
      </w:pPr>
      <w:r>
        <w:t>First time</w:t>
      </w:r>
      <w:r w:rsidR="00A27B63">
        <w:t xml:space="preserve"> installation instructions</w:t>
      </w:r>
    </w:p>
    <w:p w14:paraId="7309DDBA" w14:textId="6373CA4D" w:rsidR="006A0F9B" w:rsidRPr="006A0F9B" w:rsidRDefault="000426B2" w:rsidP="006816CF">
      <w:pPr>
        <w:pStyle w:val="Subtitle"/>
      </w:pPr>
      <w:r>
        <w:t>Initiating Database</w:t>
      </w:r>
      <w:r w:rsidR="00C51EB2">
        <w:t xml:space="preserve"> Creation</w:t>
      </w:r>
    </w:p>
    <w:p w14:paraId="47BDC55D" w14:textId="1A8FC8D7" w:rsidR="00A27B63" w:rsidRDefault="00A27B63" w:rsidP="006141DD">
      <w:pPr>
        <w:spacing w:after="160" w:line="259" w:lineRule="auto"/>
      </w:pPr>
      <w:r>
        <w:t xml:space="preserve">Before executing the </w:t>
      </w:r>
      <w:proofErr w:type="spellStart"/>
      <w:r>
        <w:t>sql</w:t>
      </w:r>
      <w:proofErr w:type="spellEnd"/>
      <w:r>
        <w:t xml:space="preserve"> script,</w:t>
      </w:r>
      <w:r w:rsidRPr="003074F0">
        <w:t xml:space="preserve"> </w:t>
      </w:r>
      <w:proofErr w:type="spellStart"/>
      <w:r w:rsidRPr="00DF7B2B">
        <w:t>PrascGenericBR.sql</w:t>
      </w:r>
      <w:proofErr w:type="spellEnd"/>
      <w:r>
        <w:t>, the D</w:t>
      </w:r>
      <w:r w:rsidR="00394841">
        <w:t xml:space="preserve">ata </w:t>
      </w:r>
      <w:r>
        <w:t>B</w:t>
      </w:r>
      <w:r w:rsidR="00394841">
        <w:t xml:space="preserve">ase </w:t>
      </w:r>
      <w:r>
        <w:t>A</w:t>
      </w:r>
      <w:r w:rsidR="00394841">
        <w:t>dministrator (DBA)</w:t>
      </w:r>
      <w:r>
        <w:t xml:space="preserve"> must first </w:t>
      </w:r>
      <w:r w:rsidR="00394841">
        <w:t xml:space="preserve">create the database by </w:t>
      </w:r>
      <w:r>
        <w:t>do</w:t>
      </w:r>
      <w:r w:rsidR="00394841">
        <w:t>ing</w:t>
      </w:r>
      <w:r>
        <w:t xml:space="preserve"> the following:</w:t>
      </w:r>
    </w:p>
    <w:p w14:paraId="564951C8" w14:textId="2425564D" w:rsidR="00A27B63" w:rsidRDefault="00A27B63" w:rsidP="008E0C8F">
      <w:pPr>
        <w:pStyle w:val="ListParagraph"/>
        <w:numPr>
          <w:ilvl w:val="1"/>
          <w:numId w:val="39"/>
        </w:numPr>
        <w:spacing w:after="160" w:line="259" w:lineRule="auto"/>
      </w:pPr>
      <w:r>
        <w:t xml:space="preserve">If the database already exists, the DBA must drop </w:t>
      </w:r>
      <w:r w:rsidR="007D2A2F">
        <w:t>or rename the database.</w:t>
      </w:r>
    </w:p>
    <w:p w14:paraId="2910E1D3" w14:textId="77777777" w:rsidR="009F71A1" w:rsidRDefault="009F71A1" w:rsidP="008E0C8F">
      <w:pPr>
        <w:pStyle w:val="ListParagraph"/>
        <w:numPr>
          <w:ilvl w:val="1"/>
          <w:numId w:val="39"/>
        </w:numPr>
        <w:spacing w:after="160" w:line="259" w:lineRule="auto"/>
      </w:pPr>
      <w:r>
        <w:t>Create a new database in SQL server by right-clicking on Databases:</w:t>
      </w:r>
    </w:p>
    <w:p w14:paraId="61165049" w14:textId="0AFEA9D7" w:rsidR="007D2A2F" w:rsidRPr="007D2A2F" w:rsidRDefault="007D2A2F" w:rsidP="007D2A2F">
      <w:pPr>
        <w:pStyle w:val="Caption"/>
        <w:rPr>
          <w:b/>
          <w:i w:val="0"/>
          <w:iCs w:val="0"/>
          <w:color w:val="auto"/>
          <w:sz w:val="22"/>
          <w:szCs w:val="22"/>
        </w:rPr>
      </w:pPr>
      <w:r w:rsidRPr="007D2A2F">
        <w:rPr>
          <w:b/>
          <w:i w:val="0"/>
          <w:iCs w:val="0"/>
          <w:color w:val="auto"/>
          <w:sz w:val="22"/>
          <w:szCs w:val="22"/>
        </w:rPr>
        <w:t xml:space="preserve">Figure </w:t>
      </w:r>
      <w:r w:rsidRPr="007D2A2F">
        <w:rPr>
          <w:b/>
          <w:i w:val="0"/>
          <w:iCs w:val="0"/>
          <w:color w:val="auto"/>
          <w:sz w:val="22"/>
          <w:szCs w:val="22"/>
        </w:rPr>
        <w:fldChar w:fldCharType="begin"/>
      </w:r>
      <w:r w:rsidRPr="007D2A2F">
        <w:rPr>
          <w:b/>
          <w:i w:val="0"/>
          <w:iCs w:val="0"/>
          <w:color w:val="auto"/>
          <w:sz w:val="22"/>
          <w:szCs w:val="22"/>
        </w:rPr>
        <w:instrText xml:space="preserve"> SEQ Figure \* ARABIC </w:instrText>
      </w:r>
      <w:r w:rsidRPr="007D2A2F">
        <w:rPr>
          <w:b/>
          <w:i w:val="0"/>
          <w:iCs w:val="0"/>
          <w:color w:val="auto"/>
          <w:sz w:val="22"/>
          <w:szCs w:val="22"/>
        </w:rPr>
        <w:fldChar w:fldCharType="separate"/>
      </w:r>
      <w:r w:rsidRPr="007D2A2F">
        <w:rPr>
          <w:b/>
          <w:i w:val="0"/>
          <w:iCs w:val="0"/>
          <w:color w:val="auto"/>
          <w:sz w:val="22"/>
          <w:szCs w:val="22"/>
        </w:rPr>
        <w:t>1</w:t>
      </w:r>
      <w:r w:rsidRPr="007D2A2F">
        <w:rPr>
          <w:b/>
          <w:i w:val="0"/>
          <w:iCs w:val="0"/>
          <w:color w:val="auto"/>
          <w:sz w:val="22"/>
          <w:szCs w:val="22"/>
        </w:rPr>
        <w:fldChar w:fldCharType="end"/>
      </w:r>
      <w:r w:rsidRPr="007D2A2F">
        <w:rPr>
          <w:b/>
          <w:i w:val="0"/>
          <w:iCs w:val="0"/>
          <w:color w:val="auto"/>
          <w:sz w:val="22"/>
          <w:szCs w:val="22"/>
        </w:rPr>
        <w:t>. Database Creation</w:t>
      </w:r>
    </w:p>
    <w:p w14:paraId="5B981EB7" w14:textId="77777777" w:rsidR="009F71A1" w:rsidRDefault="009F71A1" w:rsidP="009F71A1">
      <w:pPr>
        <w:pStyle w:val="ListParagraph"/>
        <w:spacing w:after="160" w:line="259" w:lineRule="auto"/>
        <w:ind w:left="2160"/>
      </w:pPr>
      <w:r>
        <w:rPr>
          <w:noProof/>
          <w:lang w:eastAsia="en-CA"/>
        </w:rPr>
        <w:drawing>
          <wp:inline distT="0" distB="0" distL="0" distR="0" wp14:anchorId="381BA83C" wp14:editId="47451DAE">
            <wp:extent cx="3068955" cy="1057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8955" cy="1057275"/>
                    </a:xfrm>
                    <a:prstGeom prst="rect">
                      <a:avLst/>
                    </a:prstGeom>
                    <a:noFill/>
                    <a:ln>
                      <a:noFill/>
                    </a:ln>
                  </pic:spPr>
                </pic:pic>
              </a:graphicData>
            </a:graphic>
          </wp:inline>
        </w:drawing>
      </w:r>
    </w:p>
    <w:p w14:paraId="26400567" w14:textId="1FE6BE86" w:rsidR="00A27B63" w:rsidRDefault="009F71A1" w:rsidP="007D2A2F">
      <w:pPr>
        <w:spacing w:after="160" w:line="259" w:lineRule="auto"/>
      </w:pPr>
      <w:r>
        <w:t xml:space="preserve">This will open a new window where the DBA will need to fill out various information </w:t>
      </w:r>
      <w:r w:rsidR="007D2A2F">
        <w:t>according to their standards.</w:t>
      </w:r>
      <w:r w:rsidR="00986D75">
        <w:t xml:space="preserve"> Please ensure that collation = ‘</w:t>
      </w:r>
      <w:r w:rsidR="00986D75" w:rsidRPr="00986D75">
        <w:t>Latin1_General_CI_AI</w:t>
      </w:r>
      <w:r w:rsidR="00986D75">
        <w:t>’</w:t>
      </w:r>
    </w:p>
    <w:p w14:paraId="1A9DC473" w14:textId="5FE16D12" w:rsidR="008E0C8F" w:rsidRDefault="008E0C8F" w:rsidP="000426B2">
      <w:pPr>
        <w:pStyle w:val="Subtitle"/>
      </w:pPr>
      <w:r>
        <w:t>Adding users</w:t>
      </w:r>
    </w:p>
    <w:p w14:paraId="16327270" w14:textId="6E14855C" w:rsidR="008E0C8F" w:rsidRDefault="007D2A2F" w:rsidP="008E0C8F">
      <w:pPr>
        <w:spacing w:after="160" w:line="259" w:lineRule="auto"/>
      </w:pPr>
      <w:r>
        <w:t xml:space="preserve">In the </w:t>
      </w:r>
      <w:proofErr w:type="spellStart"/>
      <w:r w:rsidR="00232BE9" w:rsidRPr="00DF7B2B">
        <w:t>PrascGenericBR.sql</w:t>
      </w:r>
      <w:proofErr w:type="spellEnd"/>
      <w:r w:rsidR="00232BE9">
        <w:t xml:space="preserve"> </w:t>
      </w:r>
      <w:proofErr w:type="spellStart"/>
      <w:r w:rsidR="00A27B63">
        <w:t>sql</w:t>
      </w:r>
      <w:proofErr w:type="spellEnd"/>
      <w:r w:rsidR="00A27B63">
        <w:t xml:space="preserve"> script</w:t>
      </w:r>
      <w:r w:rsidR="00923325">
        <w:t>,</w:t>
      </w:r>
      <w:r w:rsidR="00A27B63">
        <w:t xml:space="preserve"> </w:t>
      </w:r>
      <w:r w:rsidR="00986D75">
        <w:t xml:space="preserve">after all the roles are set up, </w:t>
      </w:r>
      <w:r w:rsidR="00A27B63">
        <w:t>there is a section where the DBA can create users. This is currently commented out</w:t>
      </w:r>
      <w:r w:rsidR="00467D4F">
        <w:t xml:space="preserve">.  To add a user, the </w:t>
      </w:r>
      <w:r w:rsidR="00A27B63">
        <w:t xml:space="preserve">DBA </w:t>
      </w:r>
      <w:r w:rsidR="00467D4F">
        <w:t>should</w:t>
      </w:r>
      <w:r w:rsidR="008E0C8F">
        <w:t>:</w:t>
      </w:r>
      <w:r w:rsidR="00467D4F">
        <w:t xml:space="preserve"> </w:t>
      </w:r>
    </w:p>
    <w:p w14:paraId="5BF06BD8" w14:textId="77777777" w:rsidR="00E9590C" w:rsidRDefault="008E0C8F" w:rsidP="003358F5">
      <w:pPr>
        <w:pStyle w:val="ListParagraph"/>
        <w:numPr>
          <w:ilvl w:val="0"/>
          <w:numId w:val="40"/>
        </w:numPr>
        <w:spacing w:after="160" w:line="259" w:lineRule="auto"/>
      </w:pPr>
      <w:r>
        <w:lastRenderedPageBreak/>
        <w:t>U</w:t>
      </w:r>
      <w:r w:rsidR="00A27B63">
        <w:t xml:space="preserve">ncomment the code and replace the dummy </w:t>
      </w:r>
      <w:proofErr w:type="spellStart"/>
      <w:r w:rsidR="00A27B63">
        <w:t>userids</w:t>
      </w:r>
      <w:proofErr w:type="spellEnd"/>
      <w:r w:rsidR="00A27B63">
        <w:t xml:space="preserve"> with real </w:t>
      </w:r>
      <w:proofErr w:type="spellStart"/>
      <w:r w:rsidR="00A27B63">
        <w:t>userids</w:t>
      </w:r>
      <w:proofErr w:type="spellEnd"/>
      <w:r w:rsidR="00A27B63">
        <w:t xml:space="preserve">. </w:t>
      </w:r>
    </w:p>
    <w:p w14:paraId="7B9D4D01" w14:textId="76ABC88B" w:rsidR="00E9590C" w:rsidRDefault="00A27B63" w:rsidP="003358F5">
      <w:pPr>
        <w:pStyle w:val="ListParagraph"/>
        <w:numPr>
          <w:ilvl w:val="1"/>
          <w:numId w:val="40"/>
        </w:numPr>
        <w:spacing w:after="160" w:line="259" w:lineRule="auto"/>
      </w:pPr>
      <w:r>
        <w:t xml:space="preserve">If the DBA </w:t>
      </w:r>
      <w:r w:rsidR="00983B6F">
        <w:t>skips this step,</w:t>
      </w:r>
      <w:r w:rsidR="00E9590C">
        <w:t xml:space="preserve"> </w:t>
      </w:r>
      <w:r>
        <w:t xml:space="preserve">users </w:t>
      </w:r>
      <w:r w:rsidR="00394841">
        <w:t>can</w:t>
      </w:r>
      <w:r w:rsidR="00983B6F">
        <w:t xml:space="preserve"> </w:t>
      </w:r>
      <w:r w:rsidR="00394841">
        <w:t xml:space="preserve">be </w:t>
      </w:r>
      <w:r w:rsidR="00E9590C">
        <w:t xml:space="preserve">added </w:t>
      </w:r>
      <w:r>
        <w:t>manually to the database once created.</w:t>
      </w:r>
      <w:r w:rsidR="00983B6F">
        <w:t xml:space="preserve">  </w:t>
      </w:r>
    </w:p>
    <w:p w14:paraId="6FB554C7" w14:textId="058AE5B9" w:rsidR="00E9590C" w:rsidRDefault="00983B6F" w:rsidP="003358F5">
      <w:pPr>
        <w:pStyle w:val="ListParagraph"/>
        <w:numPr>
          <w:ilvl w:val="1"/>
          <w:numId w:val="40"/>
        </w:numPr>
        <w:spacing w:after="160" w:line="259" w:lineRule="auto"/>
      </w:pPr>
      <w:r w:rsidRPr="00E9590C">
        <w:rPr>
          <w:b/>
        </w:rPr>
        <w:t>Please note</w:t>
      </w:r>
      <w:r w:rsidR="00E9590C" w:rsidRPr="00E9590C">
        <w:rPr>
          <w:b/>
        </w:rPr>
        <w:t>:</w:t>
      </w:r>
      <w:r>
        <w:t xml:space="preserve"> </w:t>
      </w:r>
      <w:r w:rsidR="00E9590C">
        <w:t>to initialize the BR</w:t>
      </w:r>
      <w:r w:rsidR="00923325">
        <w:t>,</w:t>
      </w:r>
      <w:r w:rsidR="00E9590C">
        <w:t xml:space="preserve"> </w:t>
      </w:r>
      <w:r>
        <w:t xml:space="preserve">at least one user on the database </w:t>
      </w:r>
      <w:r w:rsidR="00E9590C">
        <w:t>needs to be added</w:t>
      </w:r>
      <w:r w:rsidR="00986D75">
        <w:t xml:space="preserve"> as </w:t>
      </w:r>
      <w:proofErr w:type="spellStart"/>
      <w:r w:rsidR="00986D75" w:rsidRPr="00986D75">
        <w:t>DBRole_PrascAdministrator</w:t>
      </w:r>
      <w:proofErr w:type="spellEnd"/>
      <w:r w:rsidR="00923325">
        <w:t>.</w:t>
      </w:r>
    </w:p>
    <w:p w14:paraId="161D0B7D" w14:textId="3781AC32" w:rsidR="00E9590C" w:rsidRDefault="00983B6F" w:rsidP="003358F5">
      <w:pPr>
        <w:pStyle w:val="ListParagraph"/>
        <w:numPr>
          <w:ilvl w:val="0"/>
          <w:numId w:val="40"/>
        </w:numPr>
        <w:spacing w:after="160" w:line="259" w:lineRule="auto"/>
      </w:pPr>
      <w:r>
        <w:t>The application</w:t>
      </w:r>
      <w:r w:rsidR="00A27B63" w:rsidRPr="00467D4F">
        <w:t xml:space="preserve"> retrieves user information from </w:t>
      </w:r>
      <w:r>
        <w:t xml:space="preserve">the </w:t>
      </w:r>
      <w:r w:rsidR="00A27B63" w:rsidRPr="00467D4F">
        <w:t>Windows environment</w:t>
      </w:r>
      <w:r>
        <w:t xml:space="preserve"> where </w:t>
      </w:r>
      <w:proofErr w:type="spellStart"/>
      <w:r>
        <w:t>userids</w:t>
      </w:r>
      <w:proofErr w:type="spellEnd"/>
      <w:r>
        <w:t xml:space="preserve"> are </w:t>
      </w:r>
      <w:r w:rsidRPr="008E0C8F">
        <w:t xml:space="preserve">stored as </w:t>
      </w:r>
      <w:proofErr w:type="spellStart"/>
      <w:r w:rsidRPr="008E0C8F">
        <w:t>DomainName</w:t>
      </w:r>
      <w:proofErr w:type="spellEnd"/>
      <w:r w:rsidRPr="008E0C8F">
        <w:t xml:space="preserve">\Username.  </w:t>
      </w:r>
      <w:r w:rsidR="00A27B63" w:rsidRPr="008E0C8F">
        <w:t xml:space="preserve"> Therefore, when adding a user</w:t>
      </w:r>
      <w:r w:rsidR="00923325">
        <w:t>,</w:t>
      </w:r>
      <w:r w:rsidR="00A27B63" w:rsidRPr="008E0C8F">
        <w:t xml:space="preserve"> the </w:t>
      </w:r>
      <w:proofErr w:type="spellStart"/>
      <w:r w:rsidR="00A27B63" w:rsidRPr="008E0C8F">
        <w:t>userid</w:t>
      </w:r>
      <w:proofErr w:type="spellEnd"/>
      <w:r w:rsidR="00A27B63" w:rsidRPr="008E0C8F">
        <w:t xml:space="preserve"> </w:t>
      </w:r>
      <w:r w:rsidR="00E9590C">
        <w:t>need</w:t>
      </w:r>
      <w:r w:rsidR="003358F5">
        <w:t>s</w:t>
      </w:r>
      <w:r w:rsidR="00E9590C">
        <w:t xml:space="preserve"> to be in the format:</w:t>
      </w:r>
      <w:r w:rsidR="00A27B63" w:rsidRPr="008E0C8F">
        <w:t xml:space="preserve"> </w:t>
      </w:r>
      <w:proofErr w:type="spellStart"/>
      <w:r w:rsidR="00A27B63" w:rsidRPr="008E0C8F">
        <w:t>DomainName</w:t>
      </w:r>
      <w:proofErr w:type="spellEnd"/>
      <w:r w:rsidR="00A27B63" w:rsidRPr="008E0C8F">
        <w:t>\Username.</w:t>
      </w:r>
    </w:p>
    <w:p w14:paraId="3D77EB2F" w14:textId="29AAC685" w:rsidR="00A27B63" w:rsidRPr="003358F5" w:rsidRDefault="00E9590C" w:rsidP="003358F5">
      <w:pPr>
        <w:pStyle w:val="ListParagraph"/>
        <w:numPr>
          <w:ilvl w:val="0"/>
          <w:numId w:val="40"/>
        </w:numPr>
        <w:spacing w:after="160" w:line="259" w:lineRule="auto"/>
      </w:pPr>
      <w:r>
        <w:rPr>
          <w:rFonts w:ascii="Calibri" w:hAnsi="Calibri"/>
        </w:rPr>
        <w:t>The</w:t>
      </w:r>
      <w:r w:rsidR="00A27B63" w:rsidRPr="00E9590C">
        <w:rPr>
          <w:rFonts w:ascii="Calibri" w:hAnsi="Calibri"/>
        </w:rPr>
        <w:t xml:space="preserve"> user accounts</w:t>
      </w:r>
      <w:r w:rsidR="00983B6F" w:rsidRPr="00E9590C">
        <w:rPr>
          <w:rFonts w:ascii="Calibri" w:hAnsi="Calibri"/>
        </w:rPr>
        <w:t>’</w:t>
      </w:r>
      <w:r w:rsidR="00A27B63" w:rsidRPr="00E9590C">
        <w:rPr>
          <w:rFonts w:ascii="Calibri" w:hAnsi="Calibri"/>
        </w:rPr>
        <w:t xml:space="preserve"> SQL </w:t>
      </w:r>
      <w:r>
        <w:rPr>
          <w:rFonts w:ascii="Calibri" w:hAnsi="Calibri"/>
        </w:rPr>
        <w:t>login a</w:t>
      </w:r>
      <w:r w:rsidR="00A27B63" w:rsidRPr="00E9590C">
        <w:rPr>
          <w:rFonts w:ascii="Calibri" w:hAnsi="Calibri"/>
        </w:rPr>
        <w:t>uthentication</w:t>
      </w:r>
      <w:r>
        <w:rPr>
          <w:rFonts w:ascii="Calibri" w:hAnsi="Calibri"/>
        </w:rPr>
        <w:t xml:space="preserve"> needs to be </w:t>
      </w:r>
      <w:r w:rsidR="00A27B63" w:rsidRPr="00E9590C">
        <w:rPr>
          <w:rFonts w:ascii="Calibri" w:hAnsi="Calibri"/>
        </w:rPr>
        <w:t xml:space="preserve">set up </w:t>
      </w:r>
      <w:r w:rsidR="00983B6F" w:rsidRPr="00E9590C">
        <w:rPr>
          <w:rFonts w:ascii="Calibri" w:hAnsi="Calibri"/>
        </w:rPr>
        <w:t xml:space="preserve">to use </w:t>
      </w:r>
      <w:r w:rsidR="00A27B63" w:rsidRPr="00E9590C">
        <w:rPr>
          <w:rFonts w:ascii="Calibri" w:hAnsi="Calibri"/>
        </w:rPr>
        <w:t xml:space="preserve">Windows Authentication </w:t>
      </w:r>
      <w:r>
        <w:rPr>
          <w:rFonts w:ascii="Calibri" w:hAnsi="Calibri"/>
        </w:rPr>
        <w:t>to access the database</w:t>
      </w:r>
      <w:r w:rsidR="00A27B63" w:rsidRPr="00E9590C">
        <w:rPr>
          <w:rFonts w:ascii="Calibri" w:hAnsi="Calibri"/>
        </w:rPr>
        <w:t>.  The</w:t>
      </w:r>
      <w:r>
        <w:rPr>
          <w:rFonts w:ascii="Calibri" w:hAnsi="Calibri"/>
        </w:rPr>
        <w:t xml:space="preserve"> radio-button</w:t>
      </w:r>
      <w:r w:rsidR="00A27B63" w:rsidRPr="00E9590C">
        <w:rPr>
          <w:rFonts w:ascii="Calibri" w:hAnsi="Calibri"/>
        </w:rPr>
        <w:t xml:space="preserve"> setting is located </w:t>
      </w:r>
      <w:r>
        <w:rPr>
          <w:rFonts w:ascii="Calibri" w:hAnsi="Calibri"/>
        </w:rPr>
        <w:t>under the general section of the login window in SQL</w:t>
      </w:r>
      <w:r w:rsidR="003358F5">
        <w:rPr>
          <w:rFonts w:ascii="Calibri" w:hAnsi="Calibri"/>
        </w:rPr>
        <w:t xml:space="preserve"> when</w:t>
      </w:r>
      <w:r w:rsidR="00A27B63" w:rsidRPr="00E9590C">
        <w:rPr>
          <w:rFonts w:ascii="Calibri" w:hAnsi="Calibri"/>
        </w:rPr>
        <w:t xml:space="preserve"> creating a new login</w:t>
      </w:r>
      <w:r>
        <w:rPr>
          <w:rFonts w:ascii="Calibri" w:hAnsi="Calibri"/>
        </w:rPr>
        <w:t xml:space="preserve">.  Figure 2 is a screenshot of the </w:t>
      </w:r>
      <w:r w:rsidR="003358F5">
        <w:rPr>
          <w:rFonts w:ascii="Calibri" w:hAnsi="Calibri"/>
        </w:rPr>
        <w:t>new login window in SQL.</w:t>
      </w:r>
    </w:p>
    <w:p w14:paraId="0341D834" w14:textId="71ABFD9A" w:rsidR="00A27B63" w:rsidRPr="003358F5" w:rsidRDefault="003358F5" w:rsidP="003358F5">
      <w:pPr>
        <w:spacing w:after="160" w:line="259" w:lineRule="auto"/>
        <w:rPr>
          <w:b/>
        </w:rPr>
      </w:pPr>
      <w:r w:rsidRPr="003358F5">
        <w:rPr>
          <w:b/>
          <w:noProof/>
          <w:lang w:eastAsia="en-CA"/>
        </w:rPr>
        <w:drawing>
          <wp:anchor distT="0" distB="0" distL="114300" distR="114300" simplePos="0" relativeHeight="251658240" behindDoc="0" locked="0" layoutInCell="1" allowOverlap="1" wp14:anchorId="1FD078B2" wp14:editId="3105B656">
            <wp:simplePos x="0" y="0"/>
            <wp:positionH relativeFrom="column">
              <wp:posOffset>-78105</wp:posOffset>
            </wp:positionH>
            <wp:positionV relativeFrom="paragraph">
              <wp:posOffset>229235</wp:posOffset>
            </wp:positionV>
            <wp:extent cx="4895850" cy="2886075"/>
            <wp:effectExtent l="0" t="0" r="0" b="9525"/>
            <wp:wrapTopAndBottom/>
            <wp:docPr id="2" name="Picture 2" descr="cid:image005.png@01D4B728.5F496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4B728.5F496F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895850" cy="2886075"/>
                    </a:xfrm>
                    <a:prstGeom prst="rect">
                      <a:avLst/>
                    </a:prstGeom>
                    <a:noFill/>
                    <a:ln>
                      <a:noFill/>
                    </a:ln>
                  </pic:spPr>
                </pic:pic>
              </a:graphicData>
            </a:graphic>
          </wp:anchor>
        </w:drawing>
      </w:r>
      <w:r w:rsidRPr="003358F5">
        <w:rPr>
          <w:b/>
        </w:rPr>
        <w:t>Figure 2: Screenshot of “New Login” window in SQL</w:t>
      </w:r>
    </w:p>
    <w:p w14:paraId="10100368" w14:textId="77777777" w:rsidR="00A27B63" w:rsidRPr="008E0C8F" w:rsidRDefault="00A27B63" w:rsidP="008E0C8F">
      <w:pPr>
        <w:pStyle w:val="ListParagraph"/>
        <w:ind w:left="1440"/>
      </w:pPr>
    </w:p>
    <w:p w14:paraId="515F6F52" w14:textId="77777777" w:rsidR="00A27B63" w:rsidRDefault="00A27B63" w:rsidP="008E0C8F">
      <w:pPr>
        <w:pStyle w:val="ListParagraph"/>
        <w:ind w:left="1440"/>
      </w:pPr>
    </w:p>
    <w:p w14:paraId="59904E9E" w14:textId="77777777" w:rsidR="00923325" w:rsidRDefault="00923325">
      <w:pPr>
        <w:rPr>
          <w:rFonts w:eastAsiaTheme="minorEastAsia"/>
          <w:color w:val="5A5A5A" w:themeColor="text1" w:themeTint="A5"/>
          <w:spacing w:val="15"/>
        </w:rPr>
      </w:pPr>
      <w:r>
        <w:br w:type="page"/>
      </w:r>
    </w:p>
    <w:p w14:paraId="6E2CFAF9" w14:textId="5B229A8F" w:rsidR="003358F5" w:rsidRDefault="003358F5" w:rsidP="003358F5">
      <w:pPr>
        <w:pStyle w:val="Subtitle"/>
      </w:pPr>
      <w:r>
        <w:lastRenderedPageBreak/>
        <w:t>Adding User Permissions</w:t>
      </w:r>
    </w:p>
    <w:p w14:paraId="6088A8B6" w14:textId="7389826D" w:rsidR="003358F5" w:rsidRDefault="003358F5" w:rsidP="00350AA4">
      <w:pPr>
        <w:spacing w:after="160" w:line="259" w:lineRule="auto"/>
      </w:pPr>
      <w:r>
        <w:t xml:space="preserve">The </w:t>
      </w:r>
      <w:r w:rsidR="00983B6F">
        <w:t xml:space="preserve">DBA can </w:t>
      </w:r>
      <w:r w:rsidR="006A0F9B">
        <w:t>continue to</w:t>
      </w:r>
      <w:r w:rsidR="00983B6F">
        <w:t xml:space="preserve"> assign </w:t>
      </w:r>
      <w:proofErr w:type="spellStart"/>
      <w:r w:rsidR="00983B6F">
        <w:t>userids</w:t>
      </w:r>
      <w:proofErr w:type="spellEnd"/>
      <w:r w:rsidR="00A27B63">
        <w:t xml:space="preserve"> </w:t>
      </w:r>
      <w:r w:rsidR="00983B6F">
        <w:t xml:space="preserve">to </w:t>
      </w:r>
      <w:r w:rsidR="00A27B63">
        <w:t xml:space="preserve">roles manually once the database is created and the users added. </w:t>
      </w:r>
    </w:p>
    <w:p w14:paraId="781C7A86" w14:textId="543002D8" w:rsidR="00D043AE" w:rsidRDefault="00923325" w:rsidP="00350AA4">
      <w:pPr>
        <w:spacing w:after="160" w:line="259" w:lineRule="auto"/>
      </w:pPr>
      <w:r>
        <w:t xml:space="preserve">Consult </w:t>
      </w:r>
      <w:r w:rsidR="00A27B63">
        <w:t>the documentation on the Security roles (</w:t>
      </w:r>
      <w:r w:rsidR="00A27B63" w:rsidRPr="00C22C9C">
        <w:t>PrascSpecificationsForSecurityModule.docx</w:t>
      </w:r>
      <w:r w:rsidR="00A27B63">
        <w:t xml:space="preserve">) for more information on what </w:t>
      </w:r>
      <w:r w:rsidR="000A7010">
        <w:t xml:space="preserve">actions that </w:t>
      </w:r>
      <w:r w:rsidR="00A27B63">
        <w:t>each role provide</w:t>
      </w:r>
      <w:r w:rsidR="00983B6F">
        <w:t>s</w:t>
      </w:r>
      <w:r w:rsidR="00A27B63">
        <w:t xml:space="preserve">. </w:t>
      </w:r>
    </w:p>
    <w:p w14:paraId="5328DC5B" w14:textId="4D01F3D5" w:rsidR="00232BE9" w:rsidRPr="007D2A2F" w:rsidRDefault="00A75A9C" w:rsidP="00D043AE">
      <w:pPr>
        <w:pStyle w:val="Subtitle"/>
        <w:rPr>
          <w:rFonts w:eastAsiaTheme="minorHAnsi"/>
          <w:color w:val="auto"/>
          <w:spacing w:val="0"/>
        </w:rPr>
      </w:pPr>
      <w:r w:rsidRPr="007D2A2F">
        <w:rPr>
          <w:rFonts w:eastAsiaTheme="minorHAnsi"/>
          <w:color w:val="auto"/>
          <w:spacing w:val="0"/>
        </w:rPr>
        <w:t xml:space="preserve">Also note that users must have login privileges onto the </w:t>
      </w:r>
      <w:proofErr w:type="spellStart"/>
      <w:r>
        <w:rPr>
          <w:rFonts w:eastAsiaTheme="minorHAnsi"/>
          <w:color w:val="auto"/>
          <w:spacing w:val="0"/>
        </w:rPr>
        <w:t>Sql</w:t>
      </w:r>
      <w:proofErr w:type="spellEnd"/>
      <w:r>
        <w:rPr>
          <w:rFonts w:eastAsiaTheme="minorHAnsi"/>
          <w:color w:val="auto"/>
          <w:spacing w:val="0"/>
        </w:rPr>
        <w:t xml:space="preserve"> S</w:t>
      </w:r>
      <w:r w:rsidRPr="007D2A2F">
        <w:rPr>
          <w:rFonts w:eastAsiaTheme="minorHAnsi"/>
          <w:color w:val="auto"/>
          <w:spacing w:val="0"/>
        </w:rPr>
        <w:t>erver. One way to do this is to create an Active Directory group, and give it login privileges. Then, new users could be added to this group</w:t>
      </w:r>
      <w:r>
        <w:rPr>
          <w:rFonts w:eastAsiaTheme="minorHAnsi"/>
          <w:color w:val="auto"/>
          <w:spacing w:val="0"/>
        </w:rPr>
        <w:t>, or removed easily by someone other than a DBA</w:t>
      </w:r>
      <w:r w:rsidRPr="007D2A2F">
        <w:rPr>
          <w:rFonts w:eastAsiaTheme="minorHAnsi"/>
          <w:color w:val="auto"/>
          <w:spacing w:val="0"/>
        </w:rPr>
        <w:t xml:space="preserve">. It would be </w:t>
      </w:r>
      <w:r>
        <w:rPr>
          <w:rFonts w:eastAsiaTheme="minorHAnsi"/>
          <w:color w:val="auto"/>
          <w:spacing w:val="0"/>
        </w:rPr>
        <w:t>simpler to manage an AD group, than to manage user permissions directly on the server, and wouldn’t require DBA intervention once the AD group is in place.</w:t>
      </w:r>
    </w:p>
    <w:p w14:paraId="47589C58" w14:textId="1FCC109A" w:rsidR="00D043AE" w:rsidRDefault="00632964" w:rsidP="00D043AE">
      <w:pPr>
        <w:pStyle w:val="Subtitle"/>
      </w:pPr>
      <w:r>
        <w:t>Completing</w:t>
      </w:r>
      <w:r w:rsidR="00D043AE">
        <w:t xml:space="preserve"> </w:t>
      </w:r>
      <w:r>
        <w:t>d</w:t>
      </w:r>
      <w:r w:rsidR="00D043AE">
        <w:t>atabase</w:t>
      </w:r>
      <w:r>
        <w:t xml:space="preserve"> creation</w:t>
      </w:r>
    </w:p>
    <w:p w14:paraId="1C83A520" w14:textId="6C485818" w:rsidR="008E5196" w:rsidRDefault="00A27B63" w:rsidP="00350AA4">
      <w:pPr>
        <w:spacing w:after="160" w:line="259" w:lineRule="auto"/>
      </w:pPr>
      <w:r>
        <w:t xml:space="preserve">Execute the </w:t>
      </w:r>
      <w:proofErr w:type="spellStart"/>
      <w:r w:rsidR="00232BE9" w:rsidRPr="00DF7B2B">
        <w:t>PrascGenericBR.sql</w:t>
      </w:r>
      <w:proofErr w:type="spellEnd"/>
      <w:r w:rsidR="00232BE9">
        <w:t xml:space="preserve"> </w:t>
      </w:r>
      <w:proofErr w:type="spellStart"/>
      <w:r>
        <w:t>sql</w:t>
      </w:r>
      <w:proofErr w:type="spellEnd"/>
      <w:r>
        <w:t xml:space="preserve"> script on the </w:t>
      </w:r>
      <w:proofErr w:type="spellStart"/>
      <w:r>
        <w:t>SqlServer</w:t>
      </w:r>
      <w:proofErr w:type="spellEnd"/>
      <w:r>
        <w:t xml:space="preserve"> in order to create the </w:t>
      </w:r>
      <w:proofErr w:type="spellStart"/>
      <w:r>
        <w:t>sql</w:t>
      </w:r>
      <w:proofErr w:type="spellEnd"/>
      <w:r>
        <w:t xml:space="preserve"> </w:t>
      </w:r>
      <w:r w:rsidR="007D2A2F">
        <w:t>tables, stored procedure, functions and views</w:t>
      </w:r>
      <w:r>
        <w:t xml:space="preserve"> on the </w:t>
      </w:r>
      <w:r w:rsidR="007D2A2F">
        <w:t>database</w:t>
      </w:r>
      <w:r w:rsidR="00C51EB2">
        <w:t>,</w:t>
      </w:r>
      <w:r>
        <w:t xml:space="preserve"> and load the </w:t>
      </w:r>
      <w:proofErr w:type="spellStart"/>
      <w:r>
        <w:t>codesets</w:t>
      </w:r>
      <w:proofErr w:type="spellEnd"/>
      <w:r w:rsidR="007D2A2F">
        <w:t>.</w:t>
      </w:r>
    </w:p>
    <w:p w14:paraId="11025C3C" w14:textId="114E99A4" w:rsidR="00591BA5" w:rsidRDefault="00591BA5" w:rsidP="00591BA5">
      <w:pPr>
        <w:spacing w:after="0" w:line="240" w:lineRule="auto"/>
      </w:pPr>
      <w:r>
        <w:t xml:space="preserve">Note: </w:t>
      </w:r>
      <w:r w:rsidRPr="001517EE">
        <w:t xml:space="preserve">Ensure that </w:t>
      </w:r>
      <w:proofErr w:type="spellStart"/>
      <w:r w:rsidRPr="001517EE">
        <w:t>Codes.tblHostCountry</w:t>
      </w:r>
      <w:proofErr w:type="spellEnd"/>
      <w:r w:rsidRPr="001517EE">
        <w:t xml:space="preserve"> is initialized based on the country using the system.  Can be accomplished directly in the </w:t>
      </w:r>
      <w:proofErr w:type="spellStart"/>
      <w:r w:rsidRPr="001517EE">
        <w:t>PrascGenericBR.sql</w:t>
      </w:r>
      <w:proofErr w:type="spellEnd"/>
      <w:r w:rsidRPr="001517EE">
        <w:t xml:space="preserve"> or after by </w:t>
      </w:r>
      <w:r>
        <w:t>updating and executing</w:t>
      </w:r>
      <w:r w:rsidRPr="001517EE">
        <w:t xml:space="preserve"> </w:t>
      </w:r>
      <w:proofErr w:type="spellStart"/>
      <w:r w:rsidRPr="001517EE">
        <w:t>UpdateTblHostCountry.sql</w:t>
      </w:r>
      <w:proofErr w:type="spellEnd"/>
      <w:r>
        <w:t>.</w:t>
      </w:r>
    </w:p>
    <w:p w14:paraId="0E8EAA9C" w14:textId="77777777" w:rsidR="00591BA5" w:rsidRPr="001517EE" w:rsidRDefault="00591BA5" w:rsidP="00591BA5">
      <w:pPr>
        <w:spacing w:after="0" w:line="240" w:lineRule="auto"/>
        <w:jc w:val="both"/>
      </w:pPr>
    </w:p>
    <w:p w14:paraId="23497218" w14:textId="77777777" w:rsidR="008E5196" w:rsidRDefault="008E5196" w:rsidP="008E5196">
      <w:pPr>
        <w:pStyle w:val="Subtitle"/>
      </w:pPr>
      <w:r>
        <w:t>Modifying the configuration (.config) file</w:t>
      </w:r>
    </w:p>
    <w:p w14:paraId="53AACB79" w14:textId="77777777" w:rsidR="008E5196" w:rsidRDefault="008E5196" w:rsidP="008E5196">
      <w:pPr>
        <w:spacing w:after="0"/>
      </w:pPr>
      <w:r>
        <w:t xml:space="preserve">When the </w:t>
      </w:r>
      <w:r w:rsidRPr="00AA2424">
        <w:t>InstallPrascApp.msi</w:t>
      </w:r>
      <w:r>
        <w:t xml:space="preserve"> MSI package is executed, it will unload 4 files to the selected destination folder:</w:t>
      </w:r>
    </w:p>
    <w:p w14:paraId="5A4CC91B" w14:textId="77777777" w:rsidR="008E5196" w:rsidRDefault="008E5196" w:rsidP="008E5196">
      <w:pPr>
        <w:pStyle w:val="ListParagraph"/>
        <w:numPr>
          <w:ilvl w:val="0"/>
          <w:numId w:val="34"/>
        </w:numPr>
        <w:spacing w:after="160" w:line="259" w:lineRule="auto"/>
      </w:pPr>
      <w:r w:rsidRPr="006816CF">
        <w:rPr>
          <w:b/>
        </w:rPr>
        <w:t>Prasc.Presentation.exe</w:t>
      </w:r>
      <w:r>
        <w:t xml:space="preserve"> </w:t>
      </w:r>
    </w:p>
    <w:p w14:paraId="4ECBFD14" w14:textId="77777777" w:rsidR="008E5196" w:rsidRDefault="008E5196" w:rsidP="008E5196">
      <w:pPr>
        <w:pStyle w:val="ListParagraph"/>
        <w:spacing w:after="160" w:line="259" w:lineRule="auto"/>
        <w:ind w:firstLine="720"/>
      </w:pPr>
      <w:r>
        <w:t>The executable to launch the PRASC Browser.</w:t>
      </w:r>
    </w:p>
    <w:p w14:paraId="02B8D42B" w14:textId="7F45E9D0" w:rsidR="008E5196" w:rsidRPr="006816CF" w:rsidRDefault="008E5196" w:rsidP="008E5196">
      <w:pPr>
        <w:pStyle w:val="ListParagraph"/>
        <w:numPr>
          <w:ilvl w:val="0"/>
          <w:numId w:val="34"/>
        </w:numPr>
        <w:spacing w:after="160" w:line="259" w:lineRule="auto"/>
        <w:rPr>
          <w:b/>
        </w:rPr>
      </w:pPr>
      <w:proofErr w:type="spellStart"/>
      <w:r w:rsidRPr="006816CF">
        <w:rPr>
          <w:b/>
        </w:rPr>
        <w:t>Prasc.Presentation.</w:t>
      </w:r>
      <w:r w:rsidR="007D2A2F">
        <w:rPr>
          <w:b/>
        </w:rPr>
        <w:t>exe.</w:t>
      </w:r>
      <w:r w:rsidRPr="006816CF">
        <w:rPr>
          <w:b/>
        </w:rPr>
        <w:t>config</w:t>
      </w:r>
      <w:proofErr w:type="spellEnd"/>
    </w:p>
    <w:p w14:paraId="07B01851" w14:textId="77777777" w:rsidR="008E5196" w:rsidRDefault="008E5196" w:rsidP="008E5196">
      <w:pPr>
        <w:pStyle w:val="ListParagraph"/>
        <w:spacing w:after="160" w:line="259" w:lineRule="auto"/>
        <w:ind w:firstLine="720"/>
      </w:pPr>
      <w:r>
        <w:t>The configuration (.config) file for the Prasc.Presentation.exe.</w:t>
      </w:r>
    </w:p>
    <w:p w14:paraId="09A192BB" w14:textId="77777777" w:rsidR="008E5196" w:rsidRDefault="008E5196" w:rsidP="008E5196">
      <w:pPr>
        <w:pStyle w:val="ListParagraph"/>
        <w:numPr>
          <w:ilvl w:val="0"/>
          <w:numId w:val="34"/>
        </w:numPr>
        <w:spacing w:after="160" w:line="259" w:lineRule="auto"/>
      </w:pPr>
      <w:r w:rsidRPr="006816CF">
        <w:rPr>
          <w:b/>
        </w:rPr>
        <w:t>System.Net.Http.dll</w:t>
      </w:r>
      <w:r>
        <w:t xml:space="preserve"> </w:t>
      </w:r>
    </w:p>
    <w:p w14:paraId="1686B5FE" w14:textId="77777777" w:rsidR="008E5196" w:rsidRDefault="008E5196" w:rsidP="008E5196">
      <w:pPr>
        <w:pStyle w:val="ListParagraph"/>
        <w:spacing w:after="160" w:line="259" w:lineRule="auto"/>
        <w:ind w:firstLine="720"/>
      </w:pPr>
      <w:r>
        <w:t>Used by the Prasc.Presentation.exe</w:t>
      </w:r>
    </w:p>
    <w:p w14:paraId="49007FFB" w14:textId="77777777" w:rsidR="008E5196" w:rsidRPr="006816CF" w:rsidRDefault="008E5196" w:rsidP="008E5196">
      <w:pPr>
        <w:pStyle w:val="ListParagraph"/>
        <w:numPr>
          <w:ilvl w:val="0"/>
          <w:numId w:val="34"/>
        </w:numPr>
        <w:spacing w:after="160" w:line="259" w:lineRule="auto"/>
        <w:rPr>
          <w:b/>
        </w:rPr>
      </w:pPr>
      <w:r w:rsidRPr="006816CF">
        <w:rPr>
          <w:b/>
        </w:rPr>
        <w:t xml:space="preserve">UtilityLibrary.dll </w:t>
      </w:r>
    </w:p>
    <w:p w14:paraId="333AA7A9" w14:textId="77777777" w:rsidR="008E5196" w:rsidRDefault="008E5196" w:rsidP="008E5196">
      <w:pPr>
        <w:pStyle w:val="ListParagraph"/>
        <w:spacing w:after="160" w:line="259" w:lineRule="auto"/>
        <w:ind w:firstLine="720"/>
      </w:pPr>
      <w:r>
        <w:t>Used by the Prasc.Presentation.exe</w:t>
      </w:r>
    </w:p>
    <w:p w14:paraId="6C3ED250" w14:textId="77777777" w:rsidR="008E5196" w:rsidRDefault="008E5196" w:rsidP="008E5196">
      <w:r>
        <w:t xml:space="preserve">Before launching Prasc.Presentation.exe, the configuration (.config) file must be adjusted. (This assumes that the DBA has executed the </w:t>
      </w:r>
      <w:proofErr w:type="spellStart"/>
      <w:r>
        <w:t>Sql</w:t>
      </w:r>
      <w:proofErr w:type="spellEnd"/>
      <w:r>
        <w:t xml:space="preserve"> script above and created the </w:t>
      </w:r>
      <w:proofErr w:type="spellStart"/>
      <w:r>
        <w:t>SqlServer</w:t>
      </w:r>
      <w:proofErr w:type="spellEnd"/>
      <w:r>
        <w:t xml:space="preserve"> database, and the user has been added to the database with appropriate permissions). </w:t>
      </w:r>
    </w:p>
    <w:p w14:paraId="411731B0" w14:textId="77777777" w:rsidR="008E5196" w:rsidRDefault="008E5196" w:rsidP="008E5196">
      <w:r>
        <w:t>To adjust the configuration file, do the following:</w:t>
      </w:r>
    </w:p>
    <w:p w14:paraId="31D9F2B2" w14:textId="77777777" w:rsidR="008E5196" w:rsidRDefault="008E5196" w:rsidP="008E5196">
      <w:pPr>
        <w:pStyle w:val="ListParagraph"/>
        <w:numPr>
          <w:ilvl w:val="0"/>
          <w:numId w:val="43"/>
        </w:numPr>
      </w:pPr>
      <w:r>
        <w:t>Open the configuration (</w:t>
      </w:r>
      <w:proofErr w:type="spellStart"/>
      <w:r>
        <w:t>Prasc.Presentation.config</w:t>
      </w:r>
      <w:proofErr w:type="spellEnd"/>
      <w:r>
        <w:t xml:space="preserve">) file in a text editor. </w:t>
      </w:r>
    </w:p>
    <w:p w14:paraId="114074A1" w14:textId="77777777" w:rsidR="008E5196" w:rsidRDefault="008E5196" w:rsidP="008E5196">
      <w:pPr>
        <w:pStyle w:val="ListParagraph"/>
        <w:numPr>
          <w:ilvl w:val="0"/>
          <w:numId w:val="43"/>
        </w:numPr>
      </w:pPr>
      <w:r>
        <w:t>In the “</w:t>
      </w:r>
      <w:proofErr w:type="spellStart"/>
      <w:r>
        <w:t>connectionStrings</w:t>
      </w:r>
      <w:proofErr w:type="spellEnd"/>
      <w:r>
        <w:t>” section, locate the Data Source=BRSQLDEV02 parameter as shown in Figure 3.</w:t>
      </w:r>
    </w:p>
    <w:p w14:paraId="000C7147" w14:textId="77777777" w:rsidR="008E5196" w:rsidRPr="00BB05D6" w:rsidRDefault="008E5196" w:rsidP="008E5196">
      <w:pPr>
        <w:rPr>
          <w:b/>
        </w:rPr>
      </w:pPr>
      <w:r w:rsidRPr="00BB05D6">
        <w:rPr>
          <w:b/>
        </w:rPr>
        <w:t xml:space="preserve">Figure 3: </w:t>
      </w:r>
      <w:proofErr w:type="spellStart"/>
      <w:r w:rsidRPr="00BB05D6">
        <w:rPr>
          <w:b/>
        </w:rPr>
        <w:t>ConnectionStrings</w:t>
      </w:r>
      <w:proofErr w:type="spellEnd"/>
      <w:r w:rsidRPr="00BB05D6">
        <w:rPr>
          <w:b/>
        </w:rPr>
        <w:t xml:space="preserve"> section of config file</w:t>
      </w:r>
    </w:p>
    <w:p w14:paraId="7862544E" w14:textId="77777777" w:rsidR="008E5196" w:rsidRDefault="008E5196" w:rsidP="008E5196">
      <w:r>
        <w:rPr>
          <w:noProof/>
          <w:lang w:eastAsia="en-CA"/>
        </w:rPr>
        <w:lastRenderedPageBreak/>
        <w:drawing>
          <wp:inline distT="0" distB="0" distL="0" distR="0" wp14:anchorId="67012B0C" wp14:editId="32DD662B">
            <wp:extent cx="5943600"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71475"/>
                    </a:xfrm>
                    <a:prstGeom prst="rect">
                      <a:avLst/>
                    </a:prstGeom>
                    <a:noFill/>
                    <a:ln>
                      <a:noFill/>
                    </a:ln>
                  </pic:spPr>
                </pic:pic>
              </a:graphicData>
            </a:graphic>
          </wp:inline>
        </w:drawing>
      </w:r>
    </w:p>
    <w:p w14:paraId="6F493849" w14:textId="3CE76F79" w:rsidR="008E5196" w:rsidRPr="001066D7" w:rsidRDefault="008E5196" w:rsidP="008E5196">
      <w:r>
        <w:t xml:space="preserve">Modify the “Data Source” to be the name of the </w:t>
      </w:r>
      <w:proofErr w:type="spellStart"/>
      <w:r>
        <w:t>SqlServer</w:t>
      </w:r>
      <w:proofErr w:type="spellEnd"/>
      <w:r>
        <w:t>, as provided by the DBA. Save the file.  The Prasc.Presentation.exe is now ready to be launched.</w:t>
      </w:r>
      <w:r w:rsidR="007D2A2F">
        <w:t xml:space="preserve"> It can be the physical name, or an alias, depending on how the DBA has the server set up. </w:t>
      </w:r>
    </w:p>
    <w:p w14:paraId="749E0AB3" w14:textId="5AA309F3" w:rsidR="006A0F9B" w:rsidRDefault="00613994" w:rsidP="006816CF">
      <w:pPr>
        <w:pStyle w:val="Subtitle"/>
      </w:pPr>
      <w:r>
        <w:t xml:space="preserve">Deploying the </w:t>
      </w:r>
      <w:r w:rsidR="006A0F9B">
        <w:t>application</w:t>
      </w:r>
      <w:r>
        <w:t>:</w:t>
      </w:r>
    </w:p>
    <w:p w14:paraId="3BC1A48A" w14:textId="2789E8B9" w:rsidR="00613994" w:rsidRDefault="00613994" w:rsidP="006141DD">
      <w:pPr>
        <w:pStyle w:val="ListParagraph"/>
        <w:numPr>
          <w:ilvl w:val="0"/>
          <w:numId w:val="37"/>
        </w:numPr>
        <w:spacing w:after="160" w:line="259" w:lineRule="auto"/>
      </w:pPr>
      <w:r>
        <w:t>One person should execute the MSI package to unpack the files in a central share folder to which all PRASC users will have access.</w:t>
      </w:r>
    </w:p>
    <w:p w14:paraId="6B25260F" w14:textId="0847C6CA" w:rsidR="00A27B63" w:rsidRDefault="00A27B63" w:rsidP="006141DD">
      <w:pPr>
        <w:pStyle w:val="ListParagraph"/>
        <w:numPr>
          <w:ilvl w:val="1"/>
          <w:numId w:val="37"/>
        </w:numPr>
        <w:spacing w:after="160" w:line="259" w:lineRule="auto"/>
      </w:pPr>
      <w:r>
        <w:t xml:space="preserve">Adjust the </w:t>
      </w:r>
      <w:r w:rsidR="00232BE9">
        <w:t>configuration (.</w:t>
      </w:r>
      <w:r>
        <w:t>config</w:t>
      </w:r>
      <w:r w:rsidR="00232BE9">
        <w:t>)</w:t>
      </w:r>
      <w:r>
        <w:t xml:space="preserve"> file (which will be in the same folder as the executable), and set the ‘Data Source’ to the correct </w:t>
      </w:r>
      <w:proofErr w:type="spellStart"/>
      <w:r>
        <w:t>sql</w:t>
      </w:r>
      <w:proofErr w:type="spellEnd"/>
      <w:r>
        <w:t xml:space="preserve"> server name. </w:t>
      </w:r>
      <w:r w:rsidRPr="000426B2">
        <w:rPr>
          <w:b/>
        </w:rPr>
        <w:t>The ‘Initial Catalog’ shouldn’t need to be modified, unless the database has been renamed</w:t>
      </w:r>
      <w:r w:rsidR="00632964" w:rsidRPr="000426B2">
        <w:rPr>
          <w:b/>
        </w:rPr>
        <w:t xml:space="preserve"> in the </w:t>
      </w:r>
      <w:proofErr w:type="spellStart"/>
      <w:r w:rsidR="00632964" w:rsidRPr="000426B2">
        <w:rPr>
          <w:b/>
        </w:rPr>
        <w:t>PrascGenericBR.sql</w:t>
      </w:r>
      <w:proofErr w:type="spellEnd"/>
      <w:r w:rsidR="00632964" w:rsidRPr="000426B2">
        <w:rPr>
          <w:b/>
        </w:rPr>
        <w:t xml:space="preserve"> SQL script</w:t>
      </w:r>
      <w:r>
        <w:t>. See more information below under the title “Modifying the config file”.</w:t>
      </w:r>
      <w:r w:rsidR="00CF699E">
        <w:t xml:space="preserve"> Ensure not to rename the config file.</w:t>
      </w:r>
    </w:p>
    <w:p w14:paraId="0B31F035" w14:textId="7A950D1E" w:rsidR="00A27B63" w:rsidRDefault="00A27B63" w:rsidP="006141DD">
      <w:pPr>
        <w:pStyle w:val="ListParagraph"/>
        <w:numPr>
          <w:ilvl w:val="0"/>
          <w:numId w:val="37"/>
        </w:numPr>
        <w:spacing w:after="160" w:line="259" w:lineRule="auto"/>
      </w:pPr>
      <w:r>
        <w:t xml:space="preserve">There are two ways to </w:t>
      </w:r>
      <w:r w:rsidR="00716A5B">
        <w:t xml:space="preserve">continue to </w:t>
      </w:r>
      <w:r>
        <w:t>add new users to the database:</w:t>
      </w:r>
      <w:r>
        <w:tab/>
      </w:r>
    </w:p>
    <w:p w14:paraId="15D8E451" w14:textId="590EB329" w:rsidR="00A27B63" w:rsidRDefault="00A27B63" w:rsidP="006141DD">
      <w:pPr>
        <w:pStyle w:val="ListParagraph"/>
        <w:numPr>
          <w:ilvl w:val="1"/>
          <w:numId w:val="37"/>
        </w:numPr>
        <w:spacing w:after="160" w:line="259" w:lineRule="auto"/>
      </w:pPr>
      <w:r>
        <w:t>The DBA can manually add users directly onto the database, and assign them to the appropriate role</w:t>
      </w:r>
      <w:r w:rsidR="001D3A05">
        <w:t>.</w:t>
      </w:r>
    </w:p>
    <w:p w14:paraId="2E9046FD" w14:textId="76B9897D" w:rsidR="006A0F9B" w:rsidRDefault="00A27B63" w:rsidP="006141DD">
      <w:pPr>
        <w:pStyle w:val="ListParagraph"/>
        <w:numPr>
          <w:ilvl w:val="1"/>
          <w:numId w:val="37"/>
        </w:numPr>
        <w:spacing w:after="160" w:line="259" w:lineRule="auto"/>
      </w:pPr>
      <w:r>
        <w:t xml:space="preserve">A user assigned </w:t>
      </w:r>
      <w:r w:rsidR="00232BE9">
        <w:t xml:space="preserve">to </w:t>
      </w:r>
      <w:r>
        <w:t>the P</w:t>
      </w:r>
      <w:r w:rsidR="001D3A05">
        <w:t>RASC</w:t>
      </w:r>
      <w:r>
        <w:t xml:space="preserve"> Administrator role can use the Security module in the P</w:t>
      </w:r>
      <w:r w:rsidR="001D3A05">
        <w:t>RASC</w:t>
      </w:r>
      <w:r w:rsidR="004D658E">
        <w:t xml:space="preserve"> </w:t>
      </w:r>
      <w:r w:rsidR="00613994">
        <w:t>Statistical</w:t>
      </w:r>
      <w:r w:rsidR="004D658E">
        <w:t xml:space="preserve"> </w:t>
      </w:r>
      <w:r w:rsidR="00613994">
        <w:t>Business Register</w:t>
      </w:r>
      <w:r>
        <w:t xml:space="preserve"> application</w:t>
      </w:r>
      <w:r w:rsidR="00613994">
        <w:t xml:space="preserve"> (SBR)</w:t>
      </w:r>
      <w:r>
        <w:t>.</w:t>
      </w:r>
    </w:p>
    <w:p w14:paraId="433F65E0" w14:textId="16B4A6EB" w:rsidR="00CF699E" w:rsidRPr="00CF699E" w:rsidRDefault="00CF699E" w:rsidP="00CF699E">
      <w:pPr>
        <w:pStyle w:val="Heading1"/>
        <w:rPr>
          <w:rFonts w:asciiTheme="minorHAnsi" w:eastAsiaTheme="minorEastAsia" w:hAnsiTheme="minorHAnsi" w:cstheme="minorBidi"/>
          <w:color w:val="5A5A5A" w:themeColor="text1" w:themeTint="A5"/>
          <w:spacing w:val="15"/>
          <w:sz w:val="22"/>
          <w:szCs w:val="22"/>
        </w:rPr>
      </w:pPr>
      <w:r w:rsidRPr="00CF699E">
        <w:rPr>
          <w:rFonts w:asciiTheme="minorHAnsi" w:eastAsiaTheme="minorEastAsia" w:hAnsiTheme="minorHAnsi" w:cstheme="minorBidi"/>
          <w:color w:val="5A5A5A" w:themeColor="text1" w:themeTint="A5"/>
          <w:spacing w:val="15"/>
          <w:sz w:val="22"/>
          <w:szCs w:val="22"/>
        </w:rPr>
        <w:t>Troubleshooting</w:t>
      </w:r>
    </w:p>
    <w:p w14:paraId="2B743DB8" w14:textId="1718C51E" w:rsidR="00CF699E" w:rsidRPr="00CF699E" w:rsidRDefault="00CF699E" w:rsidP="00CF699E">
      <w:pPr>
        <w:rPr>
          <w:rFonts w:eastAsiaTheme="minorEastAsia"/>
          <w:color w:val="5A5A5A" w:themeColor="text1" w:themeTint="A5"/>
          <w:spacing w:val="15"/>
        </w:rPr>
      </w:pPr>
      <w:r w:rsidRPr="00CF699E">
        <w:rPr>
          <w:rFonts w:eastAsiaTheme="minorEastAsia"/>
          <w:color w:val="5A5A5A" w:themeColor="text1" w:themeTint="A5"/>
          <w:spacing w:val="15"/>
        </w:rPr>
        <w:t>Access Denied:</w:t>
      </w:r>
    </w:p>
    <w:p w14:paraId="723415FE" w14:textId="77777777" w:rsidR="00CF699E" w:rsidRPr="00CF699E" w:rsidRDefault="00CF699E" w:rsidP="00CF699E">
      <w:r w:rsidRPr="00CF699E">
        <w:t>Things to check:</w:t>
      </w:r>
    </w:p>
    <w:p w14:paraId="4B620AE5" w14:textId="77777777" w:rsidR="00CF699E" w:rsidRDefault="00CF699E" w:rsidP="00CF699E">
      <w:pPr>
        <w:pStyle w:val="ListParagraph"/>
        <w:numPr>
          <w:ilvl w:val="0"/>
          <w:numId w:val="44"/>
        </w:numPr>
        <w:spacing w:after="160" w:line="254" w:lineRule="auto"/>
      </w:pPr>
      <w:r w:rsidRPr="00CF699E">
        <w:t>Confirm that the user has login access at the server level.</w:t>
      </w:r>
    </w:p>
    <w:p w14:paraId="04476E10" w14:textId="77777777" w:rsidR="00CF699E" w:rsidRDefault="00CF699E" w:rsidP="00CF699E">
      <w:pPr>
        <w:pStyle w:val="ListParagraph"/>
        <w:numPr>
          <w:ilvl w:val="1"/>
          <w:numId w:val="44"/>
        </w:numPr>
        <w:spacing w:after="160" w:line="254" w:lineRule="auto"/>
      </w:pPr>
      <w:r>
        <w:t>If using an Active Directory Group, confirm user is in this group</w:t>
      </w:r>
    </w:p>
    <w:p w14:paraId="533CA663" w14:textId="398785D6" w:rsidR="00CF699E" w:rsidRPr="00CF699E" w:rsidRDefault="00CF699E" w:rsidP="00CF699E">
      <w:pPr>
        <w:pStyle w:val="ListParagraph"/>
        <w:numPr>
          <w:ilvl w:val="1"/>
          <w:numId w:val="44"/>
        </w:numPr>
        <w:spacing w:after="160" w:line="254" w:lineRule="auto"/>
      </w:pPr>
      <w:r>
        <w:t xml:space="preserve">Else, confirm user has permissions by </w:t>
      </w:r>
      <w:r w:rsidRPr="00CF699E">
        <w:t xml:space="preserve">right clicking on the server in MS SSMS to open the properties, go to ‘Permissions’ and verify that their name is there as type ‘Login’. If not, the DBA can add them and Permission given should be ‘Connect </w:t>
      </w:r>
      <w:proofErr w:type="spellStart"/>
      <w:r w:rsidRPr="00CF699E">
        <w:t>Sql</w:t>
      </w:r>
      <w:proofErr w:type="spellEnd"/>
      <w:r w:rsidRPr="00CF699E">
        <w:t>.  See below:</w:t>
      </w:r>
    </w:p>
    <w:p w14:paraId="58C7FA35" w14:textId="6526B7CE" w:rsidR="00CF699E" w:rsidRPr="00CF699E" w:rsidRDefault="00CF699E" w:rsidP="00CF699E">
      <w:pPr>
        <w:spacing w:line="254" w:lineRule="auto"/>
        <w:ind w:left="360"/>
      </w:pPr>
      <w:r w:rsidRPr="00CF699E">
        <w:rPr>
          <w:noProof/>
          <w:lang w:eastAsia="en-CA"/>
        </w:rPr>
        <w:lastRenderedPageBreak/>
        <w:drawing>
          <wp:inline distT="0" distB="0" distL="0" distR="0" wp14:anchorId="412134E7" wp14:editId="5D88D380">
            <wp:extent cx="5931535" cy="535114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1535" cy="5351145"/>
                    </a:xfrm>
                    <a:prstGeom prst="rect">
                      <a:avLst/>
                    </a:prstGeom>
                    <a:noFill/>
                    <a:ln>
                      <a:noFill/>
                    </a:ln>
                  </pic:spPr>
                </pic:pic>
              </a:graphicData>
            </a:graphic>
          </wp:inline>
        </w:drawing>
      </w:r>
    </w:p>
    <w:p w14:paraId="0AD69FB8" w14:textId="77777777" w:rsidR="00CF699E" w:rsidRPr="00CF699E" w:rsidRDefault="00CF699E" w:rsidP="00CF699E">
      <w:pPr>
        <w:pStyle w:val="ListParagraph"/>
        <w:numPr>
          <w:ilvl w:val="0"/>
          <w:numId w:val="44"/>
        </w:numPr>
        <w:spacing w:after="160" w:line="256" w:lineRule="auto"/>
      </w:pPr>
      <w:r w:rsidRPr="00CF699E">
        <w:t xml:space="preserve">Confirm that the user is on the database under the Users section. Expand the Security list under </w:t>
      </w:r>
      <w:proofErr w:type="spellStart"/>
      <w:r w:rsidRPr="00CF699E">
        <w:t>PrascGenericBR</w:t>
      </w:r>
      <w:proofErr w:type="spellEnd"/>
      <w:r w:rsidRPr="00CF699E">
        <w:t xml:space="preserve">, expand the Users list, and see if their </w:t>
      </w:r>
      <w:proofErr w:type="spellStart"/>
      <w:r w:rsidRPr="00CF699E">
        <w:t>userid</w:t>
      </w:r>
      <w:proofErr w:type="spellEnd"/>
      <w:r w:rsidRPr="00CF699E">
        <w:t xml:space="preserve"> is listed. If not, add it. (</w:t>
      </w:r>
      <w:proofErr w:type="gramStart"/>
      <w:r w:rsidRPr="00CF699E">
        <w:t>see</w:t>
      </w:r>
      <w:proofErr w:type="gramEnd"/>
      <w:r w:rsidRPr="00CF699E">
        <w:t xml:space="preserve"> graphic below)</w:t>
      </w:r>
    </w:p>
    <w:p w14:paraId="66BA0EDD" w14:textId="77777777" w:rsidR="00CF699E" w:rsidRPr="00CF699E" w:rsidRDefault="00CF699E" w:rsidP="00CF699E">
      <w:pPr>
        <w:pStyle w:val="ListParagraph"/>
        <w:numPr>
          <w:ilvl w:val="0"/>
          <w:numId w:val="44"/>
        </w:numPr>
        <w:spacing w:after="160" w:line="256" w:lineRule="auto"/>
      </w:pPr>
      <w:r w:rsidRPr="00CF699E">
        <w:t xml:space="preserve">Confirm that the three </w:t>
      </w:r>
      <w:proofErr w:type="spellStart"/>
      <w:r w:rsidRPr="00CF699E">
        <w:t>Prasc</w:t>
      </w:r>
      <w:proofErr w:type="spellEnd"/>
      <w:r w:rsidRPr="00CF699E">
        <w:t xml:space="preserve"> roles are on the database. (In </w:t>
      </w:r>
      <w:proofErr w:type="spellStart"/>
      <w:r w:rsidRPr="00CF699E">
        <w:t>SqlServer</w:t>
      </w:r>
      <w:proofErr w:type="spellEnd"/>
      <w:r w:rsidRPr="00CF699E">
        <w:t xml:space="preserve"> Management Studio, expand the Security list under </w:t>
      </w:r>
      <w:proofErr w:type="spellStart"/>
      <w:r w:rsidRPr="00CF699E">
        <w:t>PrascGenericBR</w:t>
      </w:r>
      <w:proofErr w:type="spellEnd"/>
      <w:r w:rsidRPr="00CF699E">
        <w:t xml:space="preserve">, expand the Roles list, and see if the three </w:t>
      </w:r>
      <w:proofErr w:type="spellStart"/>
      <w:r w:rsidRPr="00CF699E">
        <w:t>Prasc</w:t>
      </w:r>
      <w:proofErr w:type="spellEnd"/>
      <w:r w:rsidRPr="00CF699E">
        <w:t xml:space="preserve"> roles are there (</w:t>
      </w:r>
      <w:proofErr w:type="spellStart"/>
      <w:r w:rsidRPr="00CF699E">
        <w:t>DBRole_PrascAdministrator</w:t>
      </w:r>
      <w:proofErr w:type="spellEnd"/>
      <w:r w:rsidRPr="00CF699E">
        <w:t xml:space="preserve">, </w:t>
      </w:r>
      <w:proofErr w:type="spellStart"/>
      <w:r w:rsidRPr="00CF699E">
        <w:t>DBRole_PrascUpdater</w:t>
      </w:r>
      <w:proofErr w:type="spellEnd"/>
      <w:r w:rsidRPr="00CF699E">
        <w:t xml:space="preserve">, </w:t>
      </w:r>
      <w:proofErr w:type="spellStart"/>
      <w:r w:rsidRPr="00CF699E">
        <w:t>DBRole_PrascViewer</w:t>
      </w:r>
      <w:proofErr w:type="spellEnd"/>
      <w:r w:rsidRPr="00CF699E">
        <w:t>).</w:t>
      </w:r>
    </w:p>
    <w:p w14:paraId="0AD916E5" w14:textId="7E10367D" w:rsidR="00CF699E" w:rsidRPr="00CF699E" w:rsidRDefault="00CF699E" w:rsidP="00CF699E">
      <w:r w:rsidRPr="00CF699E">
        <w:rPr>
          <w:noProof/>
          <w:lang w:eastAsia="en-CA"/>
        </w:rPr>
        <w:lastRenderedPageBreak/>
        <w:drawing>
          <wp:inline distT="0" distB="0" distL="0" distR="0" wp14:anchorId="31F76174" wp14:editId="468F2F23">
            <wp:extent cx="2878455" cy="35941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8455" cy="3594100"/>
                    </a:xfrm>
                    <a:prstGeom prst="rect">
                      <a:avLst/>
                    </a:prstGeom>
                    <a:noFill/>
                    <a:ln>
                      <a:noFill/>
                    </a:ln>
                  </pic:spPr>
                </pic:pic>
              </a:graphicData>
            </a:graphic>
          </wp:inline>
        </w:drawing>
      </w:r>
    </w:p>
    <w:p w14:paraId="4550042A" w14:textId="77777777" w:rsidR="00CF699E" w:rsidRPr="00CF699E" w:rsidRDefault="00CF699E" w:rsidP="00CF699E">
      <w:pPr>
        <w:pStyle w:val="ListParagraph"/>
        <w:numPr>
          <w:ilvl w:val="0"/>
          <w:numId w:val="44"/>
        </w:numPr>
        <w:spacing w:after="160" w:line="256" w:lineRule="auto"/>
      </w:pPr>
      <w:r w:rsidRPr="00CF699E">
        <w:t xml:space="preserve">Confirm that the </w:t>
      </w:r>
      <w:proofErr w:type="spellStart"/>
      <w:r w:rsidRPr="00CF699E">
        <w:t>userid</w:t>
      </w:r>
      <w:proofErr w:type="spellEnd"/>
      <w:r w:rsidRPr="00CF699E">
        <w:t xml:space="preserve"> has been given membership to the </w:t>
      </w:r>
      <w:proofErr w:type="spellStart"/>
      <w:r w:rsidRPr="00CF699E">
        <w:t>DBRole_PrascAdministrator</w:t>
      </w:r>
      <w:proofErr w:type="spellEnd"/>
      <w:r w:rsidRPr="00CF699E">
        <w:t xml:space="preserve"> role. If not, add it. (In </w:t>
      </w:r>
      <w:proofErr w:type="spellStart"/>
      <w:r w:rsidRPr="00CF699E">
        <w:t>SqlServer</w:t>
      </w:r>
      <w:proofErr w:type="spellEnd"/>
      <w:r w:rsidRPr="00CF699E">
        <w:t xml:space="preserve"> Management Studio, right click on the User name, select properties. A dialog will open, go to the Membership item and confirm that </w:t>
      </w:r>
      <w:proofErr w:type="spellStart"/>
      <w:r w:rsidRPr="00CF699E">
        <w:t>DBRole_PrascAdministrator</w:t>
      </w:r>
      <w:proofErr w:type="spellEnd"/>
      <w:r w:rsidRPr="00CF699E">
        <w:t xml:space="preserve"> is checked. If not, check it). Note that a user should have only one role.</w:t>
      </w:r>
    </w:p>
    <w:p w14:paraId="29BCA935" w14:textId="4DC00A6D" w:rsidR="00CF699E" w:rsidRPr="00CF699E" w:rsidRDefault="00CF699E" w:rsidP="00CF699E">
      <w:r w:rsidRPr="00CF699E">
        <w:rPr>
          <w:noProof/>
          <w:lang w:eastAsia="en-CA"/>
        </w:rPr>
        <w:drawing>
          <wp:inline distT="0" distB="0" distL="0" distR="0" wp14:anchorId="7A626951" wp14:editId="0C2DA282">
            <wp:extent cx="3275965" cy="3188335"/>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75965" cy="3188335"/>
                    </a:xfrm>
                    <a:prstGeom prst="rect">
                      <a:avLst/>
                    </a:prstGeom>
                    <a:noFill/>
                    <a:ln>
                      <a:noFill/>
                    </a:ln>
                  </pic:spPr>
                </pic:pic>
              </a:graphicData>
            </a:graphic>
          </wp:inline>
        </w:drawing>
      </w:r>
    </w:p>
    <w:p w14:paraId="45B429F3" w14:textId="16C70AA2" w:rsidR="00CF699E" w:rsidRPr="00CF699E" w:rsidRDefault="00CF699E" w:rsidP="00CF699E">
      <w:pPr>
        <w:pStyle w:val="ListParagraph"/>
        <w:numPr>
          <w:ilvl w:val="0"/>
          <w:numId w:val="44"/>
        </w:numPr>
        <w:spacing w:after="160" w:line="256" w:lineRule="auto"/>
      </w:pPr>
      <w:r w:rsidRPr="00CF699E">
        <w:lastRenderedPageBreak/>
        <w:t>Confirm that they can ping the server (open a command window. Type 'ping {</w:t>
      </w:r>
      <w:proofErr w:type="spellStart"/>
      <w:r w:rsidRPr="00CF699E">
        <w:t>servername</w:t>
      </w:r>
      <w:proofErr w:type="spellEnd"/>
      <w:r w:rsidRPr="00CF699E">
        <w:t>}' where {</w:t>
      </w:r>
      <w:proofErr w:type="spellStart"/>
      <w:r w:rsidRPr="00CF699E">
        <w:t>servername</w:t>
      </w:r>
      <w:proofErr w:type="spellEnd"/>
      <w:r w:rsidRPr="00CF699E">
        <w:t>} is the name that shows up on the Server properties dialog in the 'Connection' section. The ping command should return the results of three pings, along with some stats</w:t>
      </w:r>
      <w:r>
        <w:t xml:space="preserve">. If it can't find the server, </w:t>
      </w:r>
      <w:r w:rsidRPr="00CF699E">
        <w:t>an error will show something like 'Ping request could not find host {</w:t>
      </w:r>
      <w:proofErr w:type="spellStart"/>
      <w:r w:rsidRPr="00CF699E">
        <w:t>servername</w:t>
      </w:r>
      <w:proofErr w:type="spellEnd"/>
      <w:r w:rsidRPr="00CF699E">
        <w:t xml:space="preserve">}. Please check the name and try again'. If the ping command is resulting in this error, they will have to talk with their LAN support to add the server to the DNS (Domain Name Server). </w:t>
      </w:r>
    </w:p>
    <w:p w14:paraId="2BBA24FF" w14:textId="42D3AB94" w:rsidR="00CF699E" w:rsidRPr="00CF699E" w:rsidRDefault="00CF699E" w:rsidP="00CF699E">
      <w:pPr>
        <w:pStyle w:val="ListParagraph"/>
        <w:numPr>
          <w:ilvl w:val="0"/>
          <w:numId w:val="44"/>
        </w:numPr>
        <w:spacing w:after="160" w:line="256" w:lineRule="auto"/>
      </w:pPr>
      <w:r>
        <w:t>C</w:t>
      </w:r>
      <w:r w:rsidRPr="00CF699E">
        <w:t xml:space="preserve">onfirm that the server is set up to accept remote connections. (In </w:t>
      </w:r>
      <w:proofErr w:type="spellStart"/>
      <w:r w:rsidRPr="00CF699E">
        <w:t>SqlServer</w:t>
      </w:r>
      <w:proofErr w:type="spellEnd"/>
      <w:r w:rsidRPr="00CF699E">
        <w:t xml:space="preserve"> Management Studio, right click on the </w:t>
      </w:r>
      <w:proofErr w:type="gramStart"/>
      <w:r w:rsidRPr="00CF699E">
        <w:t>server</w:t>
      </w:r>
      <w:proofErr w:type="gramEnd"/>
      <w:r w:rsidRPr="00CF699E">
        <w:t xml:space="preserve"> name and go to Properties. This will open a Server Properties dialog. Go to the 'Connections' page and confirm that the Remote server connections is checked. If not, check it or if they don't have the permissions, have the DBA check it.)</w:t>
      </w:r>
    </w:p>
    <w:p w14:paraId="1F2A1CAF" w14:textId="30B681F1" w:rsidR="00CF699E" w:rsidRPr="00CF699E" w:rsidRDefault="00CF699E" w:rsidP="00CF699E">
      <w:r w:rsidRPr="00CF699E">
        <w:rPr>
          <w:noProof/>
          <w:lang w:eastAsia="en-CA"/>
        </w:rPr>
        <w:drawing>
          <wp:inline distT="0" distB="0" distL="0" distR="0" wp14:anchorId="2C6F41E3" wp14:editId="02DB436E">
            <wp:extent cx="2774950" cy="9779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4950" cy="977900"/>
                    </a:xfrm>
                    <a:prstGeom prst="rect">
                      <a:avLst/>
                    </a:prstGeom>
                    <a:noFill/>
                    <a:ln>
                      <a:noFill/>
                    </a:ln>
                  </pic:spPr>
                </pic:pic>
              </a:graphicData>
            </a:graphic>
          </wp:inline>
        </w:drawing>
      </w:r>
    </w:p>
    <w:p w14:paraId="2D9B3B72" w14:textId="7DD348E8" w:rsidR="00CF699E" w:rsidRPr="00CF699E" w:rsidRDefault="00CF699E" w:rsidP="00CF699E">
      <w:pPr>
        <w:pStyle w:val="ListParagraph"/>
        <w:numPr>
          <w:ilvl w:val="0"/>
          <w:numId w:val="44"/>
        </w:numPr>
        <w:spacing w:after="160" w:line="256" w:lineRule="auto"/>
      </w:pPr>
      <w:r>
        <w:t>C</w:t>
      </w:r>
      <w:r w:rsidRPr="00CF699E">
        <w:t xml:space="preserve">onfirm that the config file has been edited with the </w:t>
      </w:r>
      <w:proofErr w:type="gramStart"/>
      <w:r w:rsidRPr="00CF699E">
        <w:t>server</w:t>
      </w:r>
      <w:proofErr w:type="gramEnd"/>
      <w:r w:rsidRPr="00CF699E">
        <w:t xml:space="preserve"> name - which has been successfully pinged in step #4 above.</w:t>
      </w:r>
    </w:p>
    <w:p w14:paraId="500CACE5" w14:textId="77777777" w:rsidR="00CF699E" w:rsidRPr="00CF699E" w:rsidRDefault="00CF699E" w:rsidP="00CF699E">
      <w:pPr>
        <w:pStyle w:val="Heading1"/>
        <w:rPr>
          <w:color w:val="auto"/>
        </w:rPr>
      </w:pPr>
      <w:r w:rsidRPr="00CF699E">
        <w:rPr>
          <w:color w:val="auto"/>
        </w:rPr>
        <w:t>Firewall instructions</w:t>
      </w:r>
    </w:p>
    <w:p w14:paraId="1151ADED" w14:textId="66066DFF" w:rsidR="00CF699E" w:rsidRPr="00CF699E" w:rsidRDefault="00CF699E" w:rsidP="00CF699E">
      <w:r w:rsidRPr="00CF699E">
        <w:t>These instructions came</w:t>
      </w:r>
      <w:r>
        <w:t xml:space="preserve"> from a client country</w:t>
      </w:r>
      <w:r w:rsidRPr="00CF699E">
        <w:t xml:space="preserve">, which detailed how they configured their firewall to access the </w:t>
      </w:r>
      <w:proofErr w:type="spellStart"/>
      <w:r w:rsidRPr="00CF699E">
        <w:t>sqlserver</w:t>
      </w:r>
      <w:proofErr w:type="spellEnd"/>
      <w:r w:rsidRPr="00CF699E">
        <w:t>. These instructions may be different because of different operating system versions or firewall software, but they provide a starting point for other countries experiencing problems with their firewall.</w:t>
      </w:r>
    </w:p>
    <w:p w14:paraId="058A23AF" w14:textId="77777777" w:rsidR="00CF699E" w:rsidRPr="00CF699E" w:rsidRDefault="00CF699E" w:rsidP="00CF699E">
      <w:pPr>
        <w:spacing w:line="240" w:lineRule="auto"/>
      </w:pPr>
      <w:r w:rsidRPr="00CF699E">
        <w:t>Create a new Rule, for UDP port and TCP port on the server via the firewall, using 1433 and 1434.</w:t>
      </w:r>
    </w:p>
    <w:p w14:paraId="1F87A819" w14:textId="77777777" w:rsidR="00CF699E" w:rsidRPr="00CF699E" w:rsidRDefault="00CF699E" w:rsidP="00CF699E">
      <w:pPr>
        <w:spacing w:line="240" w:lineRule="auto"/>
        <w:rPr>
          <w:rFonts w:ascii="Times New Roman" w:hAnsi="Times New Roman" w:cs="Times New Roman"/>
          <w:b/>
          <w:sz w:val="24"/>
          <w:szCs w:val="24"/>
          <w:u w:val="single"/>
        </w:rPr>
      </w:pPr>
      <w:r w:rsidRPr="00CF699E">
        <w:rPr>
          <w:rFonts w:ascii="Times New Roman" w:hAnsi="Times New Roman" w:cs="Times New Roman"/>
          <w:b/>
          <w:sz w:val="24"/>
          <w:szCs w:val="24"/>
          <w:u w:val="single"/>
        </w:rPr>
        <w:t>Firstly, the TCP Port 1433</w:t>
      </w:r>
    </w:p>
    <w:p w14:paraId="32489169" w14:textId="77777777" w:rsidR="00CF699E" w:rsidRPr="00CF699E" w:rsidRDefault="00CF699E" w:rsidP="00CF699E">
      <w:pPr>
        <w:pStyle w:val="ListParagraph"/>
        <w:numPr>
          <w:ilvl w:val="0"/>
          <w:numId w:val="45"/>
        </w:numPr>
        <w:spacing w:after="160" w:line="240" w:lineRule="auto"/>
      </w:pPr>
      <w:r w:rsidRPr="00CF699E">
        <w:t>Go on the Server and search for “Windows Firewall and Advanced Security”.</w:t>
      </w:r>
    </w:p>
    <w:p w14:paraId="24FF4A2E" w14:textId="77777777" w:rsidR="00CF699E" w:rsidRPr="00CF699E" w:rsidRDefault="00CF699E" w:rsidP="00CF699E">
      <w:pPr>
        <w:pStyle w:val="ListParagraph"/>
        <w:numPr>
          <w:ilvl w:val="0"/>
          <w:numId w:val="45"/>
        </w:numPr>
        <w:spacing w:after="160" w:line="240" w:lineRule="auto"/>
      </w:pPr>
      <w:r w:rsidRPr="00CF699E">
        <w:t xml:space="preserve">Click on “Inbound Rules” to your </w:t>
      </w:r>
      <w:proofErr w:type="gramStart"/>
      <w:r w:rsidRPr="00CF699E">
        <w:t>left hand</w:t>
      </w:r>
      <w:proofErr w:type="gramEnd"/>
      <w:r w:rsidRPr="00CF699E">
        <w:t xml:space="preserve"> side.</w:t>
      </w:r>
    </w:p>
    <w:p w14:paraId="70CD82CD" w14:textId="77777777" w:rsidR="00CF699E" w:rsidRPr="00CF699E" w:rsidRDefault="00CF699E" w:rsidP="00CF699E">
      <w:pPr>
        <w:pStyle w:val="ListParagraph"/>
        <w:numPr>
          <w:ilvl w:val="0"/>
          <w:numId w:val="45"/>
        </w:numPr>
        <w:spacing w:after="160" w:line="240" w:lineRule="auto"/>
      </w:pPr>
      <w:r w:rsidRPr="00CF699E">
        <w:t xml:space="preserve">To your </w:t>
      </w:r>
      <w:proofErr w:type="gramStart"/>
      <w:r w:rsidRPr="00CF699E">
        <w:t>right hand</w:t>
      </w:r>
      <w:proofErr w:type="gramEnd"/>
      <w:r w:rsidRPr="00CF699E">
        <w:t xml:space="preserve"> side look for “New Rule…” and click on it.</w:t>
      </w:r>
    </w:p>
    <w:p w14:paraId="171FE63D" w14:textId="77777777" w:rsidR="00CF699E" w:rsidRPr="00CF699E" w:rsidRDefault="00CF699E" w:rsidP="00CF699E">
      <w:pPr>
        <w:pStyle w:val="ListParagraph"/>
        <w:numPr>
          <w:ilvl w:val="0"/>
          <w:numId w:val="45"/>
        </w:numPr>
        <w:spacing w:after="160" w:line="240" w:lineRule="auto"/>
      </w:pPr>
      <w:r w:rsidRPr="00CF699E">
        <w:t xml:space="preserve">When the window opens, for “Rule Type” step, ‘What type of rule would you like to create?’ Choose “Port” and click next. </w:t>
      </w:r>
    </w:p>
    <w:p w14:paraId="3DD07E10" w14:textId="77777777" w:rsidR="00CF699E" w:rsidRPr="00CF699E" w:rsidRDefault="00CF699E" w:rsidP="00CF699E">
      <w:pPr>
        <w:pStyle w:val="ListParagraph"/>
        <w:numPr>
          <w:ilvl w:val="0"/>
          <w:numId w:val="45"/>
        </w:numPr>
        <w:spacing w:after="160" w:line="240" w:lineRule="auto"/>
      </w:pPr>
      <w:r w:rsidRPr="00CF699E">
        <w:t>For “Protocol and Ports” Steps, ‘Does this rule apply to TCP or UDP’, select TCP. Under ‘Does this rule apply to all local ports or specific local ports, select Specific local ports, and use 1433 as the port number.</w:t>
      </w:r>
    </w:p>
    <w:p w14:paraId="028105BB" w14:textId="77777777" w:rsidR="00CF699E" w:rsidRPr="00CF699E" w:rsidRDefault="00CF699E" w:rsidP="00CF699E">
      <w:pPr>
        <w:pStyle w:val="ListParagraph"/>
        <w:numPr>
          <w:ilvl w:val="0"/>
          <w:numId w:val="45"/>
        </w:numPr>
        <w:spacing w:after="160" w:line="240" w:lineRule="auto"/>
      </w:pPr>
      <w:r w:rsidRPr="00CF699E">
        <w:t>For “Action” Step, ‘What action should be taken when a connection matches the specified conditions?’ Select “Allow the connection” and then choose next.</w:t>
      </w:r>
    </w:p>
    <w:p w14:paraId="2AC58936" w14:textId="77777777" w:rsidR="00CF699E" w:rsidRPr="00CF699E" w:rsidRDefault="00CF699E" w:rsidP="00CF699E">
      <w:pPr>
        <w:pStyle w:val="ListParagraph"/>
        <w:numPr>
          <w:ilvl w:val="0"/>
          <w:numId w:val="45"/>
        </w:numPr>
        <w:spacing w:after="160" w:line="240" w:lineRule="auto"/>
      </w:pPr>
      <w:r w:rsidRPr="00CF699E">
        <w:t>For “Profile” Step, ‘When does this rule apply?’ Select “Domain” and “Private” and then Next.</w:t>
      </w:r>
    </w:p>
    <w:p w14:paraId="772DB1E3" w14:textId="77777777" w:rsidR="00CF699E" w:rsidRPr="00CF699E" w:rsidRDefault="00CF699E" w:rsidP="00CF699E">
      <w:pPr>
        <w:pStyle w:val="ListParagraph"/>
        <w:numPr>
          <w:ilvl w:val="0"/>
          <w:numId w:val="45"/>
        </w:numPr>
        <w:spacing w:after="160" w:line="240" w:lineRule="auto"/>
      </w:pPr>
      <w:r w:rsidRPr="00CF699E">
        <w:t xml:space="preserve">For “Name” Step, </w:t>
      </w:r>
      <w:proofErr w:type="gramStart"/>
      <w:r w:rsidRPr="00CF699E">
        <w:t>You</w:t>
      </w:r>
      <w:proofErr w:type="gramEnd"/>
      <w:r w:rsidRPr="00CF699E">
        <w:t xml:space="preserve"> can choose a suitable name and description just in the instance that you have to make any adjustments to the firewall, you want to know exactly what rules </w:t>
      </w:r>
      <w:r w:rsidRPr="00CF699E">
        <w:lastRenderedPageBreak/>
        <w:t>does what, you can be detail if you want to or not, it’s up to you. It won’t affect the outcome of the new inbound rule that was just created.</w:t>
      </w:r>
    </w:p>
    <w:p w14:paraId="2F0E3712" w14:textId="77777777" w:rsidR="00CF699E" w:rsidRPr="00CF699E" w:rsidRDefault="00CF699E" w:rsidP="00CF699E">
      <w:pPr>
        <w:pStyle w:val="ListParagraph"/>
        <w:numPr>
          <w:ilvl w:val="0"/>
          <w:numId w:val="45"/>
        </w:numPr>
        <w:spacing w:after="160" w:line="240" w:lineRule="auto"/>
      </w:pPr>
      <w:r w:rsidRPr="00CF699E">
        <w:t>Click on Finish when you are done.</w:t>
      </w:r>
    </w:p>
    <w:p w14:paraId="4F636CB4" w14:textId="77777777" w:rsidR="00CF699E" w:rsidRPr="00CF699E" w:rsidRDefault="00CF699E" w:rsidP="00CF699E">
      <w:pPr>
        <w:pStyle w:val="ListParagraph"/>
        <w:numPr>
          <w:ilvl w:val="0"/>
          <w:numId w:val="45"/>
        </w:numPr>
        <w:spacing w:after="160" w:line="240" w:lineRule="auto"/>
      </w:pPr>
      <w:r w:rsidRPr="00CF699E">
        <w:t xml:space="preserve">That’s the final step </w:t>
      </w:r>
    </w:p>
    <w:p w14:paraId="344E13F3" w14:textId="77777777" w:rsidR="00CF699E" w:rsidRPr="00CF699E" w:rsidRDefault="00CF699E" w:rsidP="00CF699E">
      <w:pPr>
        <w:spacing w:line="240" w:lineRule="auto"/>
        <w:rPr>
          <w:rFonts w:ascii="Times New Roman" w:hAnsi="Times New Roman" w:cs="Times New Roman"/>
          <w:b/>
          <w:sz w:val="24"/>
          <w:szCs w:val="24"/>
          <w:u w:val="single"/>
        </w:rPr>
      </w:pPr>
      <w:r w:rsidRPr="00CF699E">
        <w:rPr>
          <w:rFonts w:ascii="Times New Roman" w:hAnsi="Times New Roman" w:cs="Times New Roman"/>
          <w:b/>
          <w:sz w:val="24"/>
          <w:szCs w:val="24"/>
          <w:u w:val="single"/>
        </w:rPr>
        <w:t>Secondly, the UDP Port 1434</w:t>
      </w:r>
    </w:p>
    <w:p w14:paraId="326033F6" w14:textId="77777777" w:rsidR="00CF699E" w:rsidRPr="00CF699E" w:rsidRDefault="00CF699E" w:rsidP="00CF699E">
      <w:pPr>
        <w:pStyle w:val="ListParagraph"/>
        <w:numPr>
          <w:ilvl w:val="0"/>
          <w:numId w:val="45"/>
        </w:numPr>
        <w:spacing w:after="160" w:line="240" w:lineRule="auto"/>
      </w:pPr>
      <w:r w:rsidRPr="00CF699E">
        <w:t>Already being on the Server and in “Windows Firewall and Advanced Security” and on “Inbound Rules” Click on “New Rule”</w:t>
      </w:r>
    </w:p>
    <w:p w14:paraId="2FB62050" w14:textId="77777777" w:rsidR="00CF699E" w:rsidRPr="00CF699E" w:rsidRDefault="00CF699E" w:rsidP="00CF699E">
      <w:pPr>
        <w:pStyle w:val="ListParagraph"/>
        <w:numPr>
          <w:ilvl w:val="0"/>
          <w:numId w:val="45"/>
        </w:numPr>
        <w:spacing w:after="160" w:line="240" w:lineRule="auto"/>
      </w:pPr>
      <w:r w:rsidRPr="00CF699E">
        <w:t xml:space="preserve">When the window opens, for “Rule Type” step, ‘What type of rule would you like to create?’ Choose “Port” and click next. </w:t>
      </w:r>
    </w:p>
    <w:p w14:paraId="79025C86" w14:textId="77777777" w:rsidR="00CF699E" w:rsidRPr="00CF699E" w:rsidRDefault="00CF699E" w:rsidP="00CF699E">
      <w:pPr>
        <w:pStyle w:val="ListParagraph"/>
        <w:numPr>
          <w:ilvl w:val="0"/>
          <w:numId w:val="45"/>
        </w:numPr>
        <w:spacing w:after="160" w:line="240" w:lineRule="auto"/>
      </w:pPr>
      <w:r w:rsidRPr="00CF699E">
        <w:t>For “Protocol and Ports” Steps, ‘Does this rule apply to TCP or UDP?’ select UDP. Under ‘Does this rule apply to all local ports or specific local ports?’ select Specific local ports, and use 1434 as the port number.</w:t>
      </w:r>
    </w:p>
    <w:p w14:paraId="6AA47B1C" w14:textId="77777777" w:rsidR="00CF699E" w:rsidRPr="00CF699E" w:rsidRDefault="00CF699E" w:rsidP="00CF699E">
      <w:pPr>
        <w:pStyle w:val="ListParagraph"/>
        <w:numPr>
          <w:ilvl w:val="0"/>
          <w:numId w:val="45"/>
        </w:numPr>
        <w:spacing w:after="160" w:line="240" w:lineRule="auto"/>
      </w:pPr>
      <w:r w:rsidRPr="00CF699E">
        <w:t>For “Action” Step, ‘What action should be taken when a connection matches the specified conditions?’ Select “Allow the connection” and then choose next.</w:t>
      </w:r>
    </w:p>
    <w:p w14:paraId="4313D9E2" w14:textId="77777777" w:rsidR="00CF699E" w:rsidRPr="00CF699E" w:rsidRDefault="00CF699E" w:rsidP="00CF699E">
      <w:pPr>
        <w:pStyle w:val="ListParagraph"/>
        <w:numPr>
          <w:ilvl w:val="0"/>
          <w:numId w:val="45"/>
        </w:numPr>
        <w:spacing w:after="160" w:line="240" w:lineRule="auto"/>
      </w:pPr>
      <w:r w:rsidRPr="00CF699E">
        <w:t>For “Profile” Step, ‘When does this rule apply’? Select “Domain” and “Private” and the Next.</w:t>
      </w:r>
    </w:p>
    <w:p w14:paraId="6B9A7E7A" w14:textId="77777777" w:rsidR="00CF699E" w:rsidRPr="00CF699E" w:rsidRDefault="00CF699E" w:rsidP="00CF699E">
      <w:pPr>
        <w:pStyle w:val="ListParagraph"/>
        <w:numPr>
          <w:ilvl w:val="0"/>
          <w:numId w:val="45"/>
        </w:numPr>
        <w:spacing w:after="160" w:line="240" w:lineRule="auto"/>
      </w:pPr>
      <w:r w:rsidRPr="00CF699E">
        <w:t xml:space="preserve">For “Name” Step, </w:t>
      </w:r>
      <w:proofErr w:type="gramStart"/>
      <w:r w:rsidRPr="00CF699E">
        <w:t>You</w:t>
      </w:r>
      <w:proofErr w:type="gramEnd"/>
      <w:r w:rsidRPr="00CF699E">
        <w:t xml:space="preserve"> can choose a suitable name and description just in the instance that you have to make any adjustments to the firewall and you want to know exactly what rules does what, you can be detail if you want to or not, it’s up to you. It won’t affect the outcome of the new inbound rule that was just created.</w:t>
      </w:r>
    </w:p>
    <w:p w14:paraId="20F3042F" w14:textId="77777777" w:rsidR="00CF699E" w:rsidRPr="00CF699E" w:rsidRDefault="00CF699E" w:rsidP="00CF699E">
      <w:pPr>
        <w:pStyle w:val="ListParagraph"/>
        <w:numPr>
          <w:ilvl w:val="0"/>
          <w:numId w:val="45"/>
        </w:numPr>
        <w:spacing w:after="160" w:line="240" w:lineRule="auto"/>
      </w:pPr>
      <w:r w:rsidRPr="00CF699E">
        <w:t>Click on Finished when you are done.</w:t>
      </w:r>
    </w:p>
    <w:p w14:paraId="25F44E46" w14:textId="77777777" w:rsidR="00CF699E" w:rsidRPr="00CF699E" w:rsidRDefault="00CF699E" w:rsidP="00CF699E">
      <w:pPr>
        <w:pStyle w:val="ListParagraph"/>
        <w:numPr>
          <w:ilvl w:val="0"/>
          <w:numId w:val="45"/>
        </w:numPr>
        <w:spacing w:after="160" w:line="240" w:lineRule="auto"/>
      </w:pPr>
      <w:r w:rsidRPr="00CF699E">
        <w:t>After the creation of both Inbound Rules, if for some reason, the status of the rules is disabled, enable them now.</w:t>
      </w:r>
    </w:p>
    <w:p w14:paraId="286BAD0C" w14:textId="77777777" w:rsidR="00CF699E" w:rsidRPr="00CF699E" w:rsidRDefault="00CF699E" w:rsidP="00CF699E">
      <w:pPr>
        <w:pStyle w:val="ListParagraph"/>
        <w:numPr>
          <w:ilvl w:val="0"/>
          <w:numId w:val="45"/>
        </w:numPr>
        <w:spacing w:after="160" w:line="240" w:lineRule="auto"/>
      </w:pPr>
      <w:r w:rsidRPr="00CF699E">
        <w:t>Try again running the application again on a system and see if it opens up.</w:t>
      </w:r>
    </w:p>
    <w:p w14:paraId="45DA6220" w14:textId="77777777" w:rsidR="00CF699E" w:rsidRPr="00CF699E" w:rsidRDefault="00CF699E" w:rsidP="00CF699E">
      <w:pPr>
        <w:pStyle w:val="ListParagraph"/>
        <w:numPr>
          <w:ilvl w:val="0"/>
          <w:numId w:val="45"/>
        </w:numPr>
        <w:spacing w:after="160" w:line="240" w:lineRule="auto"/>
      </w:pPr>
      <w:r w:rsidRPr="00CF699E">
        <w:t>That’s the final step.</w:t>
      </w:r>
    </w:p>
    <w:p w14:paraId="65F34B60" w14:textId="77777777" w:rsidR="00CF699E" w:rsidRPr="00CF699E" w:rsidRDefault="00CF699E" w:rsidP="00CF699E">
      <w:pPr>
        <w:pStyle w:val="ListParagraph"/>
        <w:spacing w:line="240" w:lineRule="auto"/>
        <w:ind w:left="0"/>
      </w:pPr>
      <w:r w:rsidRPr="00CF699E">
        <w:t>N.B: By default the port numbers for SQL server is 1433/1434 in some cases it may be different this would need to be verified by your system administrator, using the command “netstat - a” CMD applet in your command prompt being run as administrator to ensure that your SQL server is actually using the listed ports if it isn’t then you can substitute the port numbers for those that are listed. Once this is done proceed with the instructions as described.</w:t>
      </w:r>
    </w:p>
    <w:p w14:paraId="419F9557" w14:textId="77777777" w:rsidR="00CF699E" w:rsidRPr="00CF699E" w:rsidRDefault="00CF699E" w:rsidP="00CF699E">
      <w:pPr>
        <w:pStyle w:val="Heading1"/>
        <w:rPr>
          <w:color w:val="auto"/>
        </w:rPr>
      </w:pPr>
      <w:r w:rsidRPr="00CF699E">
        <w:rPr>
          <w:color w:val="auto"/>
        </w:rPr>
        <w:t>Named pipes</w:t>
      </w:r>
    </w:p>
    <w:p w14:paraId="223100ED" w14:textId="77777777" w:rsidR="00CF699E" w:rsidRPr="00CF699E" w:rsidRDefault="00CF699E" w:rsidP="00CF699E">
      <w:r w:rsidRPr="00CF699E">
        <w:t xml:space="preserve">One country identified that the ‘named pipes’ have to be enabled in </w:t>
      </w:r>
      <w:proofErr w:type="spellStart"/>
      <w:r w:rsidRPr="00CF699E">
        <w:t>SqlServer</w:t>
      </w:r>
      <w:proofErr w:type="spellEnd"/>
      <w:r w:rsidRPr="00CF699E">
        <w:t>. More than likely, this has to be done by the DBA or server support. Instructions on the Internet – just search for ‘</w:t>
      </w:r>
      <w:proofErr w:type="spellStart"/>
      <w:r w:rsidRPr="00CF699E">
        <w:t>SqlServer</w:t>
      </w:r>
      <w:proofErr w:type="spellEnd"/>
      <w:r w:rsidRPr="00CF699E">
        <w:t xml:space="preserve"> Named Pipes’.</w:t>
      </w:r>
    </w:p>
    <w:p w14:paraId="0E191521" w14:textId="77777777" w:rsidR="00CF699E" w:rsidRPr="00CF699E" w:rsidRDefault="00CF699E" w:rsidP="00CF699E"/>
    <w:p w14:paraId="19970F0B" w14:textId="44A1EC07" w:rsidR="00232BE9" w:rsidRDefault="00232BE9">
      <w:pPr>
        <w:rPr>
          <w:rFonts w:eastAsiaTheme="minorEastAsia"/>
          <w:color w:val="5A5A5A" w:themeColor="text1" w:themeTint="A5"/>
          <w:spacing w:val="15"/>
        </w:rPr>
      </w:pPr>
    </w:p>
    <w:p w14:paraId="61DF2AB6" w14:textId="32731F7B" w:rsidR="00E4741D" w:rsidRDefault="00E4741D" w:rsidP="00A27B63">
      <w:pPr>
        <w:spacing w:after="0" w:line="240" w:lineRule="auto"/>
        <w:rPr>
          <w:b/>
        </w:rPr>
      </w:pPr>
    </w:p>
    <w:p w14:paraId="52FBAB4B" w14:textId="77777777" w:rsidR="00CF699E" w:rsidRDefault="00CF699E">
      <w:pPr>
        <w:spacing w:after="0" w:line="240" w:lineRule="auto"/>
        <w:rPr>
          <w:b/>
        </w:rPr>
      </w:pPr>
    </w:p>
    <w:sectPr w:rsidR="00CF699E" w:rsidSect="00EE2B72">
      <w:footerReference w:type="default" r:id="rId18"/>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29905" w14:textId="77777777" w:rsidR="00DE3ABF" w:rsidRDefault="00DE3ABF" w:rsidP="00F52DE8">
      <w:pPr>
        <w:spacing w:after="0" w:line="240" w:lineRule="auto"/>
      </w:pPr>
      <w:r>
        <w:separator/>
      </w:r>
    </w:p>
  </w:endnote>
  <w:endnote w:type="continuationSeparator" w:id="0">
    <w:p w14:paraId="43F39178" w14:textId="77777777" w:rsidR="00DE3ABF" w:rsidRDefault="00DE3ABF" w:rsidP="00F52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207495"/>
      <w:docPartObj>
        <w:docPartGallery w:val="Page Numbers (Bottom of Page)"/>
        <w:docPartUnique/>
      </w:docPartObj>
    </w:sdtPr>
    <w:sdtContent>
      <w:p w14:paraId="3D593C03" w14:textId="77777777" w:rsidR="00E443B6" w:rsidRDefault="00E443B6">
        <w:pPr>
          <w:pStyle w:val="Footer"/>
          <w:jc w:val="right"/>
        </w:pPr>
        <w:r>
          <w:fldChar w:fldCharType="begin"/>
        </w:r>
        <w:r>
          <w:instrText xml:space="preserve"> PAGE   \* MERGEFORMAT </w:instrText>
        </w:r>
        <w:r>
          <w:fldChar w:fldCharType="separate"/>
        </w:r>
        <w:r w:rsidR="00350AA4">
          <w:rPr>
            <w:noProof/>
          </w:rPr>
          <w:t>3</w:t>
        </w:r>
        <w:r>
          <w:rPr>
            <w:noProof/>
          </w:rPr>
          <w:fldChar w:fldCharType="end"/>
        </w:r>
      </w:p>
    </w:sdtContent>
  </w:sdt>
  <w:p w14:paraId="23600FA4" w14:textId="77777777" w:rsidR="00E443B6" w:rsidRDefault="00E44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CA620" w14:textId="77777777" w:rsidR="00DE3ABF" w:rsidRDefault="00DE3ABF" w:rsidP="00F52DE8">
      <w:pPr>
        <w:spacing w:after="0" w:line="240" w:lineRule="auto"/>
      </w:pPr>
      <w:r>
        <w:separator/>
      </w:r>
    </w:p>
  </w:footnote>
  <w:footnote w:type="continuationSeparator" w:id="0">
    <w:p w14:paraId="5D97509F" w14:textId="77777777" w:rsidR="00DE3ABF" w:rsidRDefault="00DE3ABF" w:rsidP="00F52D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803"/>
    <w:multiLevelType w:val="hybridMultilevel"/>
    <w:tmpl w:val="BA7C9D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0AE5015"/>
    <w:multiLevelType w:val="hybridMultilevel"/>
    <w:tmpl w:val="8A94B18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1723411"/>
    <w:multiLevelType w:val="hybridMultilevel"/>
    <w:tmpl w:val="023AC8C2"/>
    <w:lvl w:ilvl="0" w:tplc="10090005">
      <w:start w:val="1"/>
      <w:numFmt w:val="bullet"/>
      <w:lvlText w:val=""/>
      <w:lvlJc w:val="left"/>
      <w:pPr>
        <w:ind w:left="2160" w:hanging="360"/>
      </w:pPr>
      <w:rPr>
        <w:rFonts w:ascii="Wingdings" w:hAnsi="Wingdings"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3" w15:restartNumberingAfterBreak="0">
    <w:nsid w:val="03114458"/>
    <w:multiLevelType w:val="hybridMultilevel"/>
    <w:tmpl w:val="2982CA96"/>
    <w:lvl w:ilvl="0" w:tplc="BB5EAFDC">
      <w:numFmt w:val="bullet"/>
      <w:lvlText w:val="-"/>
      <w:lvlJc w:val="left"/>
      <w:pPr>
        <w:ind w:left="1080" w:hanging="360"/>
      </w:pPr>
      <w:rPr>
        <w:rFonts w:ascii="Calibri" w:eastAsia="Times New Roman" w:hAnsi="Calibri" w:cs="Aria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034B122F"/>
    <w:multiLevelType w:val="hybridMultilevel"/>
    <w:tmpl w:val="B14AE0F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3F15A24"/>
    <w:multiLevelType w:val="hybridMultilevel"/>
    <w:tmpl w:val="C55A95C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60F26D4"/>
    <w:multiLevelType w:val="hybridMultilevel"/>
    <w:tmpl w:val="8B9C78E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80A161A"/>
    <w:multiLevelType w:val="hybridMultilevel"/>
    <w:tmpl w:val="06567AD6"/>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82F31EF"/>
    <w:multiLevelType w:val="hybridMultilevel"/>
    <w:tmpl w:val="96942B8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0DBE6AAD"/>
    <w:multiLevelType w:val="hybridMultilevel"/>
    <w:tmpl w:val="8922570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40E0232"/>
    <w:multiLevelType w:val="hybridMultilevel"/>
    <w:tmpl w:val="C81454D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5FA5C07"/>
    <w:multiLevelType w:val="hybridMultilevel"/>
    <w:tmpl w:val="2646CCB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8D43DB2"/>
    <w:multiLevelType w:val="hybridMultilevel"/>
    <w:tmpl w:val="359024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D8106CF"/>
    <w:multiLevelType w:val="hybridMultilevel"/>
    <w:tmpl w:val="A672E80C"/>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4" w15:restartNumberingAfterBreak="0">
    <w:nsid w:val="23AA6FF5"/>
    <w:multiLevelType w:val="hybridMultilevel"/>
    <w:tmpl w:val="0706B09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27D149E5"/>
    <w:multiLevelType w:val="hybridMultilevel"/>
    <w:tmpl w:val="F824347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7E25658"/>
    <w:multiLevelType w:val="hybridMultilevel"/>
    <w:tmpl w:val="71B8078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8D6444F"/>
    <w:multiLevelType w:val="hybridMultilevel"/>
    <w:tmpl w:val="4998D3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2D6F3A88"/>
    <w:multiLevelType w:val="hybridMultilevel"/>
    <w:tmpl w:val="8BFA696E"/>
    <w:lvl w:ilvl="0" w:tplc="BFF6F27A">
      <w:start w:val="1"/>
      <w:numFmt w:val="decimal"/>
      <w:lvlText w:val="%1."/>
      <w:lvlJc w:val="left"/>
      <w:pPr>
        <w:ind w:left="1070" w:hanging="360"/>
      </w:pPr>
      <w:rPr>
        <w:rFonts w:asciiTheme="minorHAnsi" w:eastAsiaTheme="minorHAnsi" w:hAnsiTheme="minorHAnsi" w:cstheme="minorBidi"/>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91E60DF"/>
    <w:multiLevelType w:val="hybridMultilevel"/>
    <w:tmpl w:val="22B283A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92C7B69"/>
    <w:multiLevelType w:val="hybridMultilevel"/>
    <w:tmpl w:val="86E8F8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B445F07"/>
    <w:multiLevelType w:val="hybridMultilevel"/>
    <w:tmpl w:val="B1127EC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2" w15:restartNumberingAfterBreak="0">
    <w:nsid w:val="3EC422C5"/>
    <w:multiLevelType w:val="hybridMultilevel"/>
    <w:tmpl w:val="2E9C63FA"/>
    <w:lvl w:ilvl="0" w:tplc="1009000F">
      <w:start w:val="1"/>
      <w:numFmt w:val="decimal"/>
      <w:lvlText w:val="%1."/>
      <w:lvlJc w:val="left"/>
      <w:pPr>
        <w:ind w:left="720" w:hanging="360"/>
      </w:p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FE024F3"/>
    <w:multiLevelType w:val="hybridMultilevel"/>
    <w:tmpl w:val="5A4EC7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424C2658"/>
    <w:multiLevelType w:val="hybridMultilevel"/>
    <w:tmpl w:val="865AB6F0"/>
    <w:lvl w:ilvl="0" w:tplc="BFF6F27A">
      <w:start w:val="1"/>
      <w:numFmt w:val="decimal"/>
      <w:lvlText w:val="%1."/>
      <w:lvlJc w:val="left"/>
      <w:pPr>
        <w:ind w:left="1070" w:hanging="360"/>
      </w:pPr>
      <w:rPr>
        <w:rFonts w:asciiTheme="minorHAnsi" w:eastAsiaTheme="minorHAnsi" w:hAnsiTheme="minorHAnsi" w:cstheme="minorBidi"/>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43EE3855"/>
    <w:multiLevelType w:val="hybridMultilevel"/>
    <w:tmpl w:val="3086EB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41804EF"/>
    <w:multiLevelType w:val="hybridMultilevel"/>
    <w:tmpl w:val="EB0E047E"/>
    <w:lvl w:ilvl="0" w:tplc="4C90C958">
      <w:start w:val="1"/>
      <w:numFmt w:val="decimal"/>
      <w:lvlText w:val="%1."/>
      <w:lvlJc w:val="left"/>
      <w:pPr>
        <w:ind w:left="1080" w:hanging="360"/>
      </w:pPr>
    </w:lvl>
    <w:lvl w:ilvl="1" w:tplc="2C090019">
      <w:start w:val="1"/>
      <w:numFmt w:val="lowerLetter"/>
      <w:lvlText w:val="%2."/>
      <w:lvlJc w:val="left"/>
      <w:pPr>
        <w:ind w:left="1800" w:hanging="360"/>
      </w:pPr>
    </w:lvl>
    <w:lvl w:ilvl="2" w:tplc="2C09001B">
      <w:start w:val="1"/>
      <w:numFmt w:val="lowerRoman"/>
      <w:lvlText w:val="%3."/>
      <w:lvlJc w:val="right"/>
      <w:pPr>
        <w:ind w:left="2520" w:hanging="180"/>
      </w:pPr>
    </w:lvl>
    <w:lvl w:ilvl="3" w:tplc="2C09000F">
      <w:start w:val="1"/>
      <w:numFmt w:val="decimal"/>
      <w:lvlText w:val="%4."/>
      <w:lvlJc w:val="left"/>
      <w:pPr>
        <w:ind w:left="3240" w:hanging="360"/>
      </w:pPr>
    </w:lvl>
    <w:lvl w:ilvl="4" w:tplc="2C090019">
      <w:start w:val="1"/>
      <w:numFmt w:val="lowerLetter"/>
      <w:lvlText w:val="%5."/>
      <w:lvlJc w:val="left"/>
      <w:pPr>
        <w:ind w:left="3960" w:hanging="360"/>
      </w:pPr>
    </w:lvl>
    <w:lvl w:ilvl="5" w:tplc="2C09001B">
      <w:start w:val="1"/>
      <w:numFmt w:val="lowerRoman"/>
      <w:lvlText w:val="%6."/>
      <w:lvlJc w:val="right"/>
      <w:pPr>
        <w:ind w:left="4680" w:hanging="180"/>
      </w:pPr>
    </w:lvl>
    <w:lvl w:ilvl="6" w:tplc="2C09000F">
      <w:start w:val="1"/>
      <w:numFmt w:val="decimal"/>
      <w:lvlText w:val="%7."/>
      <w:lvlJc w:val="left"/>
      <w:pPr>
        <w:ind w:left="5400" w:hanging="360"/>
      </w:pPr>
    </w:lvl>
    <w:lvl w:ilvl="7" w:tplc="2C090019">
      <w:start w:val="1"/>
      <w:numFmt w:val="lowerLetter"/>
      <w:lvlText w:val="%8."/>
      <w:lvlJc w:val="left"/>
      <w:pPr>
        <w:ind w:left="6120" w:hanging="360"/>
      </w:pPr>
    </w:lvl>
    <w:lvl w:ilvl="8" w:tplc="2C09001B">
      <w:start w:val="1"/>
      <w:numFmt w:val="lowerRoman"/>
      <w:lvlText w:val="%9."/>
      <w:lvlJc w:val="right"/>
      <w:pPr>
        <w:ind w:left="6840" w:hanging="180"/>
      </w:pPr>
    </w:lvl>
  </w:abstractNum>
  <w:abstractNum w:abstractNumId="27" w15:restartNumberingAfterBreak="0">
    <w:nsid w:val="446061AD"/>
    <w:multiLevelType w:val="hybridMultilevel"/>
    <w:tmpl w:val="E056E0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4D61673"/>
    <w:multiLevelType w:val="hybridMultilevel"/>
    <w:tmpl w:val="29D0670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482A29FB"/>
    <w:multiLevelType w:val="hybridMultilevel"/>
    <w:tmpl w:val="0FD22B60"/>
    <w:lvl w:ilvl="0" w:tplc="8E4430E8">
      <w:start w:val="4"/>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0" w15:restartNumberingAfterBreak="0">
    <w:nsid w:val="483C79D7"/>
    <w:multiLevelType w:val="hybridMultilevel"/>
    <w:tmpl w:val="F6ACDA3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4EF00F04"/>
    <w:multiLevelType w:val="hybridMultilevel"/>
    <w:tmpl w:val="EF66B132"/>
    <w:lvl w:ilvl="0" w:tplc="B608FD52">
      <w:start w:val="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4FF5230F"/>
    <w:multiLevelType w:val="hybridMultilevel"/>
    <w:tmpl w:val="3BCC62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5BD7A9E"/>
    <w:multiLevelType w:val="hybridMultilevel"/>
    <w:tmpl w:val="01A682A0"/>
    <w:lvl w:ilvl="0" w:tplc="C1FA36A6">
      <w:start w:val="3"/>
      <w:numFmt w:val="bullet"/>
      <w:lvlText w:val="-"/>
      <w:lvlJc w:val="left"/>
      <w:pPr>
        <w:ind w:left="360" w:hanging="360"/>
      </w:pPr>
      <w:rPr>
        <w:rFonts w:ascii="Arial" w:eastAsia="Times New Roman" w:hAnsi="Arial" w:cs="Aria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4" w15:restartNumberingAfterBreak="0">
    <w:nsid w:val="5BBE4911"/>
    <w:multiLevelType w:val="hybridMultilevel"/>
    <w:tmpl w:val="C08C50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BFA5059"/>
    <w:multiLevelType w:val="hybridMultilevel"/>
    <w:tmpl w:val="5544954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D031331"/>
    <w:multiLevelType w:val="hybridMultilevel"/>
    <w:tmpl w:val="0E08C536"/>
    <w:lvl w:ilvl="0" w:tplc="323ED274">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604C1B33"/>
    <w:multiLevelType w:val="hybridMultilevel"/>
    <w:tmpl w:val="4EA217F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20F32A7"/>
    <w:multiLevelType w:val="hybridMultilevel"/>
    <w:tmpl w:val="F474BF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66A4005F"/>
    <w:multiLevelType w:val="hybridMultilevel"/>
    <w:tmpl w:val="D4463C16"/>
    <w:lvl w:ilvl="0" w:tplc="3D08E236">
      <w:numFmt w:val="bullet"/>
      <w:lvlText w:val="-"/>
      <w:lvlJc w:val="left"/>
      <w:pPr>
        <w:ind w:left="720" w:hanging="360"/>
      </w:pPr>
      <w:rPr>
        <w:rFonts w:ascii="Calibri" w:eastAsia="Times New Roman" w:hAnsi="Calibri"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E1B60D3"/>
    <w:multiLevelType w:val="hybridMultilevel"/>
    <w:tmpl w:val="5854041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1" w15:restartNumberingAfterBreak="0">
    <w:nsid w:val="6F3F19AA"/>
    <w:multiLevelType w:val="hybridMultilevel"/>
    <w:tmpl w:val="5B60E91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22F55B8"/>
    <w:multiLevelType w:val="hybridMultilevel"/>
    <w:tmpl w:val="057CB05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77681EDB"/>
    <w:multiLevelType w:val="hybridMultilevel"/>
    <w:tmpl w:val="BAFE28B6"/>
    <w:lvl w:ilvl="0" w:tplc="1009000F">
      <w:start w:val="1"/>
      <w:numFmt w:val="decimal"/>
      <w:lvlText w:val="%1."/>
      <w:lvlJc w:val="left"/>
      <w:pPr>
        <w:ind w:left="774" w:hanging="360"/>
      </w:pPr>
    </w:lvl>
    <w:lvl w:ilvl="1" w:tplc="10090019">
      <w:start w:val="1"/>
      <w:numFmt w:val="lowerLetter"/>
      <w:lvlText w:val="%2."/>
      <w:lvlJc w:val="left"/>
      <w:pPr>
        <w:ind w:left="1494" w:hanging="360"/>
      </w:pPr>
    </w:lvl>
    <w:lvl w:ilvl="2" w:tplc="1009001B" w:tentative="1">
      <w:start w:val="1"/>
      <w:numFmt w:val="lowerRoman"/>
      <w:lvlText w:val="%3."/>
      <w:lvlJc w:val="right"/>
      <w:pPr>
        <w:ind w:left="2214" w:hanging="180"/>
      </w:pPr>
    </w:lvl>
    <w:lvl w:ilvl="3" w:tplc="1009000F" w:tentative="1">
      <w:start w:val="1"/>
      <w:numFmt w:val="decimal"/>
      <w:lvlText w:val="%4."/>
      <w:lvlJc w:val="left"/>
      <w:pPr>
        <w:ind w:left="2934" w:hanging="360"/>
      </w:pPr>
    </w:lvl>
    <w:lvl w:ilvl="4" w:tplc="10090019" w:tentative="1">
      <w:start w:val="1"/>
      <w:numFmt w:val="lowerLetter"/>
      <w:lvlText w:val="%5."/>
      <w:lvlJc w:val="left"/>
      <w:pPr>
        <w:ind w:left="3654" w:hanging="360"/>
      </w:pPr>
    </w:lvl>
    <w:lvl w:ilvl="5" w:tplc="1009001B" w:tentative="1">
      <w:start w:val="1"/>
      <w:numFmt w:val="lowerRoman"/>
      <w:lvlText w:val="%6."/>
      <w:lvlJc w:val="right"/>
      <w:pPr>
        <w:ind w:left="4374" w:hanging="180"/>
      </w:pPr>
    </w:lvl>
    <w:lvl w:ilvl="6" w:tplc="1009000F" w:tentative="1">
      <w:start w:val="1"/>
      <w:numFmt w:val="decimal"/>
      <w:lvlText w:val="%7."/>
      <w:lvlJc w:val="left"/>
      <w:pPr>
        <w:ind w:left="5094" w:hanging="360"/>
      </w:pPr>
    </w:lvl>
    <w:lvl w:ilvl="7" w:tplc="10090019" w:tentative="1">
      <w:start w:val="1"/>
      <w:numFmt w:val="lowerLetter"/>
      <w:lvlText w:val="%8."/>
      <w:lvlJc w:val="left"/>
      <w:pPr>
        <w:ind w:left="5814" w:hanging="360"/>
      </w:pPr>
    </w:lvl>
    <w:lvl w:ilvl="8" w:tplc="1009001B" w:tentative="1">
      <w:start w:val="1"/>
      <w:numFmt w:val="lowerRoman"/>
      <w:lvlText w:val="%9."/>
      <w:lvlJc w:val="right"/>
      <w:pPr>
        <w:ind w:left="6534" w:hanging="180"/>
      </w:pPr>
    </w:lvl>
  </w:abstractNum>
  <w:abstractNum w:abstractNumId="44" w15:restartNumberingAfterBreak="0">
    <w:nsid w:val="78E705EF"/>
    <w:multiLevelType w:val="hybridMultilevel"/>
    <w:tmpl w:val="AF34D84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7BC87699"/>
    <w:multiLevelType w:val="hybridMultilevel"/>
    <w:tmpl w:val="C1C2AD38"/>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581525087">
    <w:abstractNumId w:val="41"/>
  </w:num>
  <w:num w:numId="2" w16cid:durableId="204487604">
    <w:abstractNumId w:val="2"/>
  </w:num>
  <w:num w:numId="3" w16cid:durableId="1843201754">
    <w:abstractNumId w:val="44"/>
  </w:num>
  <w:num w:numId="4" w16cid:durableId="1887913471">
    <w:abstractNumId w:val="28"/>
  </w:num>
  <w:num w:numId="5" w16cid:durableId="357125933">
    <w:abstractNumId w:val="24"/>
  </w:num>
  <w:num w:numId="6" w16cid:durableId="301279382">
    <w:abstractNumId w:val="15"/>
  </w:num>
  <w:num w:numId="7" w16cid:durableId="1686588856">
    <w:abstractNumId w:val="25"/>
  </w:num>
  <w:num w:numId="8" w16cid:durableId="2028289023">
    <w:abstractNumId w:val="31"/>
  </w:num>
  <w:num w:numId="9" w16cid:durableId="220487304">
    <w:abstractNumId w:val="17"/>
  </w:num>
  <w:num w:numId="10" w16cid:durableId="120077204">
    <w:abstractNumId w:val="37"/>
  </w:num>
  <w:num w:numId="11" w16cid:durableId="267086447">
    <w:abstractNumId w:val="16"/>
  </w:num>
  <w:num w:numId="12" w16cid:durableId="1524586829">
    <w:abstractNumId w:val="9"/>
  </w:num>
  <w:num w:numId="13" w16cid:durableId="2034530765">
    <w:abstractNumId w:val="8"/>
  </w:num>
  <w:num w:numId="14" w16cid:durableId="1600261708">
    <w:abstractNumId w:val="36"/>
  </w:num>
  <w:num w:numId="15" w16cid:durableId="2107190809">
    <w:abstractNumId w:val="23"/>
  </w:num>
  <w:num w:numId="16" w16cid:durableId="1116868368">
    <w:abstractNumId w:val="20"/>
  </w:num>
  <w:num w:numId="17" w16cid:durableId="754403681">
    <w:abstractNumId w:val="5"/>
  </w:num>
  <w:num w:numId="18" w16cid:durableId="836308004">
    <w:abstractNumId w:val="1"/>
  </w:num>
  <w:num w:numId="19" w16cid:durableId="1158115565">
    <w:abstractNumId w:val="3"/>
  </w:num>
  <w:num w:numId="20" w16cid:durableId="1515612050">
    <w:abstractNumId w:val="21"/>
  </w:num>
  <w:num w:numId="21" w16cid:durableId="1949578824">
    <w:abstractNumId w:val="35"/>
  </w:num>
  <w:num w:numId="22" w16cid:durableId="235168931">
    <w:abstractNumId w:val="10"/>
  </w:num>
  <w:num w:numId="23" w16cid:durableId="539902409">
    <w:abstractNumId w:val="29"/>
  </w:num>
  <w:num w:numId="24" w16cid:durableId="955671408">
    <w:abstractNumId w:val="13"/>
  </w:num>
  <w:num w:numId="25" w16cid:durableId="1079524903">
    <w:abstractNumId w:val="38"/>
  </w:num>
  <w:num w:numId="26" w16cid:durableId="626007173">
    <w:abstractNumId w:val="18"/>
  </w:num>
  <w:num w:numId="27" w16cid:durableId="1543595864">
    <w:abstractNumId w:val="19"/>
  </w:num>
  <w:num w:numId="28" w16cid:durableId="1319843904">
    <w:abstractNumId w:val="39"/>
  </w:num>
  <w:num w:numId="29" w16cid:durableId="969742949">
    <w:abstractNumId w:val="45"/>
  </w:num>
  <w:num w:numId="30" w16cid:durableId="423303900">
    <w:abstractNumId w:val="34"/>
  </w:num>
  <w:num w:numId="31" w16cid:durableId="320931500">
    <w:abstractNumId w:val="32"/>
  </w:num>
  <w:num w:numId="32" w16cid:durableId="337394092">
    <w:abstractNumId w:val="0"/>
  </w:num>
  <w:num w:numId="33" w16cid:durableId="482088235">
    <w:abstractNumId w:val="7"/>
  </w:num>
  <w:num w:numId="34" w16cid:durableId="1120615130">
    <w:abstractNumId w:val="27"/>
  </w:num>
  <w:num w:numId="35" w16cid:durableId="83304481">
    <w:abstractNumId w:val="42"/>
  </w:num>
  <w:num w:numId="36" w16cid:durableId="1701517198">
    <w:abstractNumId w:val="11"/>
  </w:num>
  <w:num w:numId="37" w16cid:durableId="1884170723">
    <w:abstractNumId w:val="14"/>
  </w:num>
  <w:num w:numId="38" w16cid:durableId="1499737149">
    <w:abstractNumId w:val="6"/>
  </w:num>
  <w:num w:numId="39" w16cid:durableId="845636084">
    <w:abstractNumId w:val="22"/>
  </w:num>
  <w:num w:numId="40" w16cid:durableId="1977830371">
    <w:abstractNumId w:val="12"/>
  </w:num>
  <w:num w:numId="41" w16cid:durableId="113140186">
    <w:abstractNumId w:val="43"/>
  </w:num>
  <w:num w:numId="42" w16cid:durableId="2124422161">
    <w:abstractNumId w:val="4"/>
  </w:num>
  <w:num w:numId="43" w16cid:durableId="208808519">
    <w:abstractNumId w:val="30"/>
  </w:num>
  <w:num w:numId="44" w16cid:durableId="97734230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26690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83733582">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ReportControlsVisible" w:val="Empty"/>
    <w:docVar w:name="_AMO_UniqueIdentifier" w:val="Empty"/>
  </w:docVars>
  <w:rsids>
    <w:rsidRoot w:val="00855A68"/>
    <w:rsid w:val="000008C7"/>
    <w:rsid w:val="00001AE7"/>
    <w:rsid w:val="000033BF"/>
    <w:rsid w:val="0000404D"/>
    <w:rsid w:val="000044E2"/>
    <w:rsid w:val="000055E7"/>
    <w:rsid w:val="0000686E"/>
    <w:rsid w:val="00006CE5"/>
    <w:rsid w:val="0000709E"/>
    <w:rsid w:val="00011EE6"/>
    <w:rsid w:val="00015A60"/>
    <w:rsid w:val="00016C0B"/>
    <w:rsid w:val="0002139B"/>
    <w:rsid w:val="00023F94"/>
    <w:rsid w:val="00024565"/>
    <w:rsid w:val="00024E24"/>
    <w:rsid w:val="00027A67"/>
    <w:rsid w:val="00031161"/>
    <w:rsid w:val="00031478"/>
    <w:rsid w:val="00031998"/>
    <w:rsid w:val="00031AE2"/>
    <w:rsid w:val="00031FB4"/>
    <w:rsid w:val="00035041"/>
    <w:rsid w:val="0004009A"/>
    <w:rsid w:val="00041FA3"/>
    <w:rsid w:val="000426B2"/>
    <w:rsid w:val="00043637"/>
    <w:rsid w:val="000473DF"/>
    <w:rsid w:val="000530C7"/>
    <w:rsid w:val="00053D28"/>
    <w:rsid w:val="00054259"/>
    <w:rsid w:val="00056B41"/>
    <w:rsid w:val="00060FC7"/>
    <w:rsid w:val="00062F22"/>
    <w:rsid w:val="0006407F"/>
    <w:rsid w:val="00064CBF"/>
    <w:rsid w:val="00066B0D"/>
    <w:rsid w:val="00071871"/>
    <w:rsid w:val="000804FF"/>
    <w:rsid w:val="000830EF"/>
    <w:rsid w:val="0008347E"/>
    <w:rsid w:val="000836F8"/>
    <w:rsid w:val="00083C5B"/>
    <w:rsid w:val="000917DB"/>
    <w:rsid w:val="00094935"/>
    <w:rsid w:val="000950FE"/>
    <w:rsid w:val="00095B2F"/>
    <w:rsid w:val="000A0E9F"/>
    <w:rsid w:val="000A3A1A"/>
    <w:rsid w:val="000A65A3"/>
    <w:rsid w:val="000A7010"/>
    <w:rsid w:val="000B12EC"/>
    <w:rsid w:val="000C311C"/>
    <w:rsid w:val="000C346D"/>
    <w:rsid w:val="000C3A05"/>
    <w:rsid w:val="000C59AB"/>
    <w:rsid w:val="000C5DC5"/>
    <w:rsid w:val="000D05B2"/>
    <w:rsid w:val="000D3A14"/>
    <w:rsid w:val="000E0B24"/>
    <w:rsid w:val="000E4DF8"/>
    <w:rsid w:val="000F600F"/>
    <w:rsid w:val="00103591"/>
    <w:rsid w:val="00104479"/>
    <w:rsid w:val="001077C4"/>
    <w:rsid w:val="00113068"/>
    <w:rsid w:val="00114B1C"/>
    <w:rsid w:val="00117D4B"/>
    <w:rsid w:val="00124C0E"/>
    <w:rsid w:val="00130A46"/>
    <w:rsid w:val="00133696"/>
    <w:rsid w:val="00133A79"/>
    <w:rsid w:val="00135E0A"/>
    <w:rsid w:val="0014258D"/>
    <w:rsid w:val="00143E39"/>
    <w:rsid w:val="00154674"/>
    <w:rsid w:val="001567AA"/>
    <w:rsid w:val="00156C84"/>
    <w:rsid w:val="001572E4"/>
    <w:rsid w:val="00157A00"/>
    <w:rsid w:val="00157F1A"/>
    <w:rsid w:val="00161B7D"/>
    <w:rsid w:val="00162A9F"/>
    <w:rsid w:val="001647B0"/>
    <w:rsid w:val="00165C2B"/>
    <w:rsid w:val="00170970"/>
    <w:rsid w:val="0017134A"/>
    <w:rsid w:val="001715FE"/>
    <w:rsid w:val="0018004D"/>
    <w:rsid w:val="0018315A"/>
    <w:rsid w:val="00190439"/>
    <w:rsid w:val="00192DCA"/>
    <w:rsid w:val="001A247A"/>
    <w:rsid w:val="001A25BC"/>
    <w:rsid w:val="001A5560"/>
    <w:rsid w:val="001B0DDF"/>
    <w:rsid w:val="001B102F"/>
    <w:rsid w:val="001B2347"/>
    <w:rsid w:val="001B2767"/>
    <w:rsid w:val="001B3AF0"/>
    <w:rsid w:val="001B4293"/>
    <w:rsid w:val="001B6396"/>
    <w:rsid w:val="001C0ADB"/>
    <w:rsid w:val="001C2312"/>
    <w:rsid w:val="001C2CA6"/>
    <w:rsid w:val="001C46BB"/>
    <w:rsid w:val="001C5E01"/>
    <w:rsid w:val="001C6951"/>
    <w:rsid w:val="001D3317"/>
    <w:rsid w:val="001D3A05"/>
    <w:rsid w:val="001D3AED"/>
    <w:rsid w:val="001D42B2"/>
    <w:rsid w:val="001D7719"/>
    <w:rsid w:val="001D7E83"/>
    <w:rsid w:val="001E0931"/>
    <w:rsid w:val="001E31EE"/>
    <w:rsid w:val="001E321C"/>
    <w:rsid w:val="001E4042"/>
    <w:rsid w:val="001F058C"/>
    <w:rsid w:val="001F50DE"/>
    <w:rsid w:val="001F60B4"/>
    <w:rsid w:val="001F6E15"/>
    <w:rsid w:val="001F716D"/>
    <w:rsid w:val="002040A8"/>
    <w:rsid w:val="00210285"/>
    <w:rsid w:val="0021163D"/>
    <w:rsid w:val="002168C1"/>
    <w:rsid w:val="00217948"/>
    <w:rsid w:val="00221628"/>
    <w:rsid w:val="002224DF"/>
    <w:rsid w:val="0022491E"/>
    <w:rsid w:val="00231614"/>
    <w:rsid w:val="00232BE9"/>
    <w:rsid w:val="002358D9"/>
    <w:rsid w:val="00237551"/>
    <w:rsid w:val="00240555"/>
    <w:rsid w:val="00245B75"/>
    <w:rsid w:val="002460AD"/>
    <w:rsid w:val="00247CAE"/>
    <w:rsid w:val="002529CC"/>
    <w:rsid w:val="00253F5A"/>
    <w:rsid w:val="00257396"/>
    <w:rsid w:val="002609DC"/>
    <w:rsid w:val="00260D59"/>
    <w:rsid w:val="00263731"/>
    <w:rsid w:val="00264E18"/>
    <w:rsid w:val="00273731"/>
    <w:rsid w:val="00276A51"/>
    <w:rsid w:val="00276B2D"/>
    <w:rsid w:val="00281460"/>
    <w:rsid w:val="00291EE4"/>
    <w:rsid w:val="002972F2"/>
    <w:rsid w:val="002A0E7C"/>
    <w:rsid w:val="002A66D8"/>
    <w:rsid w:val="002A7045"/>
    <w:rsid w:val="002A79D4"/>
    <w:rsid w:val="002B145C"/>
    <w:rsid w:val="002B378F"/>
    <w:rsid w:val="002B654F"/>
    <w:rsid w:val="002B7F70"/>
    <w:rsid w:val="002C16F7"/>
    <w:rsid w:val="002C4DE2"/>
    <w:rsid w:val="002D07AA"/>
    <w:rsid w:val="002D0CEC"/>
    <w:rsid w:val="002D1EF8"/>
    <w:rsid w:val="002D2F58"/>
    <w:rsid w:val="002E354F"/>
    <w:rsid w:val="002E52DF"/>
    <w:rsid w:val="002E76AE"/>
    <w:rsid w:val="002F2149"/>
    <w:rsid w:val="002F56ED"/>
    <w:rsid w:val="003023C8"/>
    <w:rsid w:val="00302B7E"/>
    <w:rsid w:val="00304AFB"/>
    <w:rsid w:val="00307A5B"/>
    <w:rsid w:val="00310EB0"/>
    <w:rsid w:val="00311086"/>
    <w:rsid w:val="00315E2B"/>
    <w:rsid w:val="00317D02"/>
    <w:rsid w:val="0032142B"/>
    <w:rsid w:val="0032144B"/>
    <w:rsid w:val="00322FFC"/>
    <w:rsid w:val="003234F9"/>
    <w:rsid w:val="00327639"/>
    <w:rsid w:val="003317F9"/>
    <w:rsid w:val="00331DA0"/>
    <w:rsid w:val="00334A25"/>
    <w:rsid w:val="003358F5"/>
    <w:rsid w:val="00335AF0"/>
    <w:rsid w:val="00337BB2"/>
    <w:rsid w:val="003412F5"/>
    <w:rsid w:val="0035066E"/>
    <w:rsid w:val="00350AA4"/>
    <w:rsid w:val="00350E16"/>
    <w:rsid w:val="00351EA3"/>
    <w:rsid w:val="00357EB4"/>
    <w:rsid w:val="00362902"/>
    <w:rsid w:val="00362B13"/>
    <w:rsid w:val="003702A9"/>
    <w:rsid w:val="003725F2"/>
    <w:rsid w:val="00376349"/>
    <w:rsid w:val="0038072A"/>
    <w:rsid w:val="00381E11"/>
    <w:rsid w:val="00382A26"/>
    <w:rsid w:val="003831BA"/>
    <w:rsid w:val="003847DD"/>
    <w:rsid w:val="00384834"/>
    <w:rsid w:val="00384F37"/>
    <w:rsid w:val="00386A78"/>
    <w:rsid w:val="0039188B"/>
    <w:rsid w:val="0039324F"/>
    <w:rsid w:val="00394841"/>
    <w:rsid w:val="00397C8E"/>
    <w:rsid w:val="00397D79"/>
    <w:rsid w:val="003A11BA"/>
    <w:rsid w:val="003A26E8"/>
    <w:rsid w:val="003B0AD4"/>
    <w:rsid w:val="003B13EC"/>
    <w:rsid w:val="003B67BF"/>
    <w:rsid w:val="003C4CBD"/>
    <w:rsid w:val="003C5F67"/>
    <w:rsid w:val="003C7E1C"/>
    <w:rsid w:val="003D4420"/>
    <w:rsid w:val="003D5AF6"/>
    <w:rsid w:val="003E18D0"/>
    <w:rsid w:val="003E3FD5"/>
    <w:rsid w:val="003E4BF5"/>
    <w:rsid w:val="003E5651"/>
    <w:rsid w:val="003F1137"/>
    <w:rsid w:val="003F144E"/>
    <w:rsid w:val="003F71AD"/>
    <w:rsid w:val="004009B0"/>
    <w:rsid w:val="00410668"/>
    <w:rsid w:val="0041231D"/>
    <w:rsid w:val="00415CBB"/>
    <w:rsid w:val="0042005D"/>
    <w:rsid w:val="00421CB7"/>
    <w:rsid w:val="00424D7D"/>
    <w:rsid w:val="00427233"/>
    <w:rsid w:val="004278E4"/>
    <w:rsid w:val="004319C9"/>
    <w:rsid w:val="00431BFE"/>
    <w:rsid w:val="00432E90"/>
    <w:rsid w:val="0043795A"/>
    <w:rsid w:val="00441A7F"/>
    <w:rsid w:val="00441BE6"/>
    <w:rsid w:val="004438C5"/>
    <w:rsid w:val="00444917"/>
    <w:rsid w:val="00445C54"/>
    <w:rsid w:val="004465DE"/>
    <w:rsid w:val="00452D57"/>
    <w:rsid w:val="004540C9"/>
    <w:rsid w:val="0045450F"/>
    <w:rsid w:val="004567D9"/>
    <w:rsid w:val="004628A3"/>
    <w:rsid w:val="00462FC3"/>
    <w:rsid w:val="00464415"/>
    <w:rsid w:val="004655A9"/>
    <w:rsid w:val="004659D5"/>
    <w:rsid w:val="004663A9"/>
    <w:rsid w:val="0046687D"/>
    <w:rsid w:val="00466AB9"/>
    <w:rsid w:val="00467D4F"/>
    <w:rsid w:val="004719D8"/>
    <w:rsid w:val="00484BF6"/>
    <w:rsid w:val="0048557F"/>
    <w:rsid w:val="0048774F"/>
    <w:rsid w:val="004927AC"/>
    <w:rsid w:val="004936F9"/>
    <w:rsid w:val="0049374C"/>
    <w:rsid w:val="0049643F"/>
    <w:rsid w:val="00496B04"/>
    <w:rsid w:val="004A677E"/>
    <w:rsid w:val="004B0497"/>
    <w:rsid w:val="004B78E4"/>
    <w:rsid w:val="004C35B2"/>
    <w:rsid w:val="004C5F1F"/>
    <w:rsid w:val="004C6D7F"/>
    <w:rsid w:val="004C7987"/>
    <w:rsid w:val="004D6227"/>
    <w:rsid w:val="004D658E"/>
    <w:rsid w:val="004E1B43"/>
    <w:rsid w:val="004E72CF"/>
    <w:rsid w:val="004F4371"/>
    <w:rsid w:val="004F7ED7"/>
    <w:rsid w:val="00501418"/>
    <w:rsid w:val="00502B7E"/>
    <w:rsid w:val="00504CF4"/>
    <w:rsid w:val="00506028"/>
    <w:rsid w:val="00506E0C"/>
    <w:rsid w:val="00513486"/>
    <w:rsid w:val="005136FA"/>
    <w:rsid w:val="00515A45"/>
    <w:rsid w:val="00520471"/>
    <w:rsid w:val="005269B4"/>
    <w:rsid w:val="0053099D"/>
    <w:rsid w:val="005312CB"/>
    <w:rsid w:val="005329D0"/>
    <w:rsid w:val="00533911"/>
    <w:rsid w:val="00545EA5"/>
    <w:rsid w:val="00550249"/>
    <w:rsid w:val="00551896"/>
    <w:rsid w:val="005566CF"/>
    <w:rsid w:val="00562745"/>
    <w:rsid w:val="0056490B"/>
    <w:rsid w:val="005734F9"/>
    <w:rsid w:val="00577C86"/>
    <w:rsid w:val="00580CB9"/>
    <w:rsid w:val="0058134A"/>
    <w:rsid w:val="005856DB"/>
    <w:rsid w:val="00591BA5"/>
    <w:rsid w:val="0059211A"/>
    <w:rsid w:val="005942BF"/>
    <w:rsid w:val="00596E08"/>
    <w:rsid w:val="005A241D"/>
    <w:rsid w:val="005B6E04"/>
    <w:rsid w:val="005C17C4"/>
    <w:rsid w:val="005C417A"/>
    <w:rsid w:val="005C55E9"/>
    <w:rsid w:val="005C7594"/>
    <w:rsid w:val="005D0D7F"/>
    <w:rsid w:val="005D1659"/>
    <w:rsid w:val="005D37DC"/>
    <w:rsid w:val="005D407C"/>
    <w:rsid w:val="005F3410"/>
    <w:rsid w:val="005F4C2A"/>
    <w:rsid w:val="00602C47"/>
    <w:rsid w:val="006054F5"/>
    <w:rsid w:val="00613994"/>
    <w:rsid w:val="006140BC"/>
    <w:rsid w:val="006141DD"/>
    <w:rsid w:val="00614AEC"/>
    <w:rsid w:val="0061709D"/>
    <w:rsid w:val="006216B9"/>
    <w:rsid w:val="00625D67"/>
    <w:rsid w:val="00632964"/>
    <w:rsid w:val="006330BC"/>
    <w:rsid w:val="006374D8"/>
    <w:rsid w:val="00645657"/>
    <w:rsid w:val="00650ADC"/>
    <w:rsid w:val="00650BA8"/>
    <w:rsid w:val="00651780"/>
    <w:rsid w:val="006555EE"/>
    <w:rsid w:val="00657086"/>
    <w:rsid w:val="006576CE"/>
    <w:rsid w:val="00661E27"/>
    <w:rsid w:val="006633FA"/>
    <w:rsid w:val="0066435B"/>
    <w:rsid w:val="00665220"/>
    <w:rsid w:val="0066751A"/>
    <w:rsid w:val="00671B8B"/>
    <w:rsid w:val="006738B3"/>
    <w:rsid w:val="00674226"/>
    <w:rsid w:val="00675941"/>
    <w:rsid w:val="006779BF"/>
    <w:rsid w:val="00677E8C"/>
    <w:rsid w:val="006816CF"/>
    <w:rsid w:val="0068279F"/>
    <w:rsid w:val="006934AC"/>
    <w:rsid w:val="0069413D"/>
    <w:rsid w:val="006A056E"/>
    <w:rsid w:val="006A0F9B"/>
    <w:rsid w:val="006A4773"/>
    <w:rsid w:val="006A5A19"/>
    <w:rsid w:val="006B40BD"/>
    <w:rsid w:val="006C0C1F"/>
    <w:rsid w:val="006C19B7"/>
    <w:rsid w:val="006C3F14"/>
    <w:rsid w:val="006C7152"/>
    <w:rsid w:val="006D1C35"/>
    <w:rsid w:val="006D3946"/>
    <w:rsid w:val="006D6B26"/>
    <w:rsid w:val="006E189E"/>
    <w:rsid w:val="006E2DA6"/>
    <w:rsid w:val="006E3594"/>
    <w:rsid w:val="006E385D"/>
    <w:rsid w:val="006E407E"/>
    <w:rsid w:val="006E4E45"/>
    <w:rsid w:val="006F0339"/>
    <w:rsid w:val="006F0F4C"/>
    <w:rsid w:val="006F3946"/>
    <w:rsid w:val="006F44EE"/>
    <w:rsid w:val="007022D2"/>
    <w:rsid w:val="00702952"/>
    <w:rsid w:val="00703FF2"/>
    <w:rsid w:val="00706C1F"/>
    <w:rsid w:val="00714E4C"/>
    <w:rsid w:val="007159BA"/>
    <w:rsid w:val="00715ED4"/>
    <w:rsid w:val="00716A31"/>
    <w:rsid w:val="00716A5B"/>
    <w:rsid w:val="00720547"/>
    <w:rsid w:val="0072099F"/>
    <w:rsid w:val="00724DFD"/>
    <w:rsid w:val="007264A6"/>
    <w:rsid w:val="007333FD"/>
    <w:rsid w:val="0073535B"/>
    <w:rsid w:val="007354A3"/>
    <w:rsid w:val="00735E2F"/>
    <w:rsid w:val="00737DCA"/>
    <w:rsid w:val="00740004"/>
    <w:rsid w:val="00742725"/>
    <w:rsid w:val="007428C7"/>
    <w:rsid w:val="0074421F"/>
    <w:rsid w:val="007461C7"/>
    <w:rsid w:val="0075022D"/>
    <w:rsid w:val="00752A97"/>
    <w:rsid w:val="0075480D"/>
    <w:rsid w:val="00755CEA"/>
    <w:rsid w:val="00756458"/>
    <w:rsid w:val="00760AF4"/>
    <w:rsid w:val="00763E64"/>
    <w:rsid w:val="007644F6"/>
    <w:rsid w:val="0076635D"/>
    <w:rsid w:val="00767A85"/>
    <w:rsid w:val="00771D52"/>
    <w:rsid w:val="00772198"/>
    <w:rsid w:val="00776CE0"/>
    <w:rsid w:val="00782B17"/>
    <w:rsid w:val="007953D9"/>
    <w:rsid w:val="00795E9E"/>
    <w:rsid w:val="00797471"/>
    <w:rsid w:val="007A59D0"/>
    <w:rsid w:val="007A7755"/>
    <w:rsid w:val="007B3FF9"/>
    <w:rsid w:val="007B6CB4"/>
    <w:rsid w:val="007C1E3A"/>
    <w:rsid w:val="007D2A2F"/>
    <w:rsid w:val="007D4B9F"/>
    <w:rsid w:val="007E1A4D"/>
    <w:rsid w:val="007E1CF3"/>
    <w:rsid w:val="007E32B9"/>
    <w:rsid w:val="007F0053"/>
    <w:rsid w:val="007F0462"/>
    <w:rsid w:val="007F0884"/>
    <w:rsid w:val="007F1E09"/>
    <w:rsid w:val="007F7BE6"/>
    <w:rsid w:val="00802F42"/>
    <w:rsid w:val="00804799"/>
    <w:rsid w:val="008069DA"/>
    <w:rsid w:val="00807A15"/>
    <w:rsid w:val="00813141"/>
    <w:rsid w:val="00814764"/>
    <w:rsid w:val="00815053"/>
    <w:rsid w:val="0082017F"/>
    <w:rsid w:val="00822509"/>
    <w:rsid w:val="00824E15"/>
    <w:rsid w:val="00826DA2"/>
    <w:rsid w:val="008272EF"/>
    <w:rsid w:val="00827E68"/>
    <w:rsid w:val="0083396E"/>
    <w:rsid w:val="00844CF4"/>
    <w:rsid w:val="00844F83"/>
    <w:rsid w:val="00846BA7"/>
    <w:rsid w:val="00846D76"/>
    <w:rsid w:val="00847CF3"/>
    <w:rsid w:val="00855A68"/>
    <w:rsid w:val="00863577"/>
    <w:rsid w:val="00866152"/>
    <w:rsid w:val="00872CE9"/>
    <w:rsid w:val="0087728C"/>
    <w:rsid w:val="008774BD"/>
    <w:rsid w:val="00883212"/>
    <w:rsid w:val="008835EE"/>
    <w:rsid w:val="00884296"/>
    <w:rsid w:val="00885DA4"/>
    <w:rsid w:val="00886D20"/>
    <w:rsid w:val="00887B0E"/>
    <w:rsid w:val="00890E1F"/>
    <w:rsid w:val="008942FD"/>
    <w:rsid w:val="008A07E5"/>
    <w:rsid w:val="008A0CA6"/>
    <w:rsid w:val="008A353D"/>
    <w:rsid w:val="008A364C"/>
    <w:rsid w:val="008A68B9"/>
    <w:rsid w:val="008A7C99"/>
    <w:rsid w:val="008B10A1"/>
    <w:rsid w:val="008B25DB"/>
    <w:rsid w:val="008B2D5D"/>
    <w:rsid w:val="008B2F92"/>
    <w:rsid w:val="008B3AFA"/>
    <w:rsid w:val="008B5288"/>
    <w:rsid w:val="008B57F9"/>
    <w:rsid w:val="008C033A"/>
    <w:rsid w:val="008C0366"/>
    <w:rsid w:val="008C1BB9"/>
    <w:rsid w:val="008C24E8"/>
    <w:rsid w:val="008C28CE"/>
    <w:rsid w:val="008C36AD"/>
    <w:rsid w:val="008C47BE"/>
    <w:rsid w:val="008C732E"/>
    <w:rsid w:val="008C7919"/>
    <w:rsid w:val="008D3ED9"/>
    <w:rsid w:val="008D517F"/>
    <w:rsid w:val="008D6DB3"/>
    <w:rsid w:val="008E0C8F"/>
    <w:rsid w:val="008E2BC6"/>
    <w:rsid w:val="008E35E9"/>
    <w:rsid w:val="008E4730"/>
    <w:rsid w:val="008E5196"/>
    <w:rsid w:val="008F0B97"/>
    <w:rsid w:val="008F578E"/>
    <w:rsid w:val="00905030"/>
    <w:rsid w:val="00906BDE"/>
    <w:rsid w:val="00907DC7"/>
    <w:rsid w:val="009118F5"/>
    <w:rsid w:val="009123CF"/>
    <w:rsid w:val="00921426"/>
    <w:rsid w:val="00923325"/>
    <w:rsid w:val="00923588"/>
    <w:rsid w:val="00923C03"/>
    <w:rsid w:val="0092525C"/>
    <w:rsid w:val="00925C92"/>
    <w:rsid w:val="0092779C"/>
    <w:rsid w:val="00937662"/>
    <w:rsid w:val="009403EE"/>
    <w:rsid w:val="00940FCF"/>
    <w:rsid w:val="00941EA6"/>
    <w:rsid w:val="009425CA"/>
    <w:rsid w:val="009441CD"/>
    <w:rsid w:val="009449D3"/>
    <w:rsid w:val="00955E6B"/>
    <w:rsid w:val="00970533"/>
    <w:rsid w:val="00974C33"/>
    <w:rsid w:val="009754C3"/>
    <w:rsid w:val="0097558B"/>
    <w:rsid w:val="00975942"/>
    <w:rsid w:val="009803F8"/>
    <w:rsid w:val="009829E3"/>
    <w:rsid w:val="00983B6F"/>
    <w:rsid w:val="00985F39"/>
    <w:rsid w:val="00986D3F"/>
    <w:rsid w:val="00986D75"/>
    <w:rsid w:val="0099107E"/>
    <w:rsid w:val="009A00A3"/>
    <w:rsid w:val="009A0577"/>
    <w:rsid w:val="009A2FCB"/>
    <w:rsid w:val="009A3A2D"/>
    <w:rsid w:val="009A4889"/>
    <w:rsid w:val="009A505A"/>
    <w:rsid w:val="009A69E5"/>
    <w:rsid w:val="009B16D2"/>
    <w:rsid w:val="009B429B"/>
    <w:rsid w:val="009C271E"/>
    <w:rsid w:val="009C2DB5"/>
    <w:rsid w:val="009D229A"/>
    <w:rsid w:val="009D3AF3"/>
    <w:rsid w:val="009D6A2F"/>
    <w:rsid w:val="009E30B3"/>
    <w:rsid w:val="009E4545"/>
    <w:rsid w:val="009E5704"/>
    <w:rsid w:val="009E664B"/>
    <w:rsid w:val="009E6C85"/>
    <w:rsid w:val="009E7FEA"/>
    <w:rsid w:val="009F3060"/>
    <w:rsid w:val="009F71A1"/>
    <w:rsid w:val="00A033C1"/>
    <w:rsid w:val="00A04C76"/>
    <w:rsid w:val="00A079A0"/>
    <w:rsid w:val="00A10C76"/>
    <w:rsid w:val="00A12F2E"/>
    <w:rsid w:val="00A165F3"/>
    <w:rsid w:val="00A17D4E"/>
    <w:rsid w:val="00A24A58"/>
    <w:rsid w:val="00A25768"/>
    <w:rsid w:val="00A27B63"/>
    <w:rsid w:val="00A31981"/>
    <w:rsid w:val="00A33507"/>
    <w:rsid w:val="00A35640"/>
    <w:rsid w:val="00A47491"/>
    <w:rsid w:val="00A476A8"/>
    <w:rsid w:val="00A53D39"/>
    <w:rsid w:val="00A54B25"/>
    <w:rsid w:val="00A55479"/>
    <w:rsid w:val="00A66780"/>
    <w:rsid w:val="00A70FFD"/>
    <w:rsid w:val="00A726C8"/>
    <w:rsid w:val="00A7352D"/>
    <w:rsid w:val="00A74B92"/>
    <w:rsid w:val="00A75A9C"/>
    <w:rsid w:val="00A77D48"/>
    <w:rsid w:val="00A80EBF"/>
    <w:rsid w:val="00A84476"/>
    <w:rsid w:val="00A84FEC"/>
    <w:rsid w:val="00A90339"/>
    <w:rsid w:val="00A9135C"/>
    <w:rsid w:val="00A95C48"/>
    <w:rsid w:val="00A9756B"/>
    <w:rsid w:val="00AA026E"/>
    <w:rsid w:val="00AA42BD"/>
    <w:rsid w:val="00AA55D2"/>
    <w:rsid w:val="00AA5D3E"/>
    <w:rsid w:val="00AB2F7C"/>
    <w:rsid w:val="00AB3F24"/>
    <w:rsid w:val="00AB504C"/>
    <w:rsid w:val="00AC1DF7"/>
    <w:rsid w:val="00AC2851"/>
    <w:rsid w:val="00AC587E"/>
    <w:rsid w:val="00AC5AC5"/>
    <w:rsid w:val="00AD4B99"/>
    <w:rsid w:val="00AE0879"/>
    <w:rsid w:val="00AE7578"/>
    <w:rsid w:val="00AF25D7"/>
    <w:rsid w:val="00AF3C14"/>
    <w:rsid w:val="00B03212"/>
    <w:rsid w:val="00B04E6F"/>
    <w:rsid w:val="00B04EF7"/>
    <w:rsid w:val="00B069BA"/>
    <w:rsid w:val="00B11923"/>
    <w:rsid w:val="00B12731"/>
    <w:rsid w:val="00B15584"/>
    <w:rsid w:val="00B162BB"/>
    <w:rsid w:val="00B17499"/>
    <w:rsid w:val="00B209CF"/>
    <w:rsid w:val="00B2405B"/>
    <w:rsid w:val="00B2581E"/>
    <w:rsid w:val="00B25C67"/>
    <w:rsid w:val="00B2601C"/>
    <w:rsid w:val="00B274E4"/>
    <w:rsid w:val="00B3002A"/>
    <w:rsid w:val="00B3269E"/>
    <w:rsid w:val="00B34702"/>
    <w:rsid w:val="00B414E5"/>
    <w:rsid w:val="00B430A9"/>
    <w:rsid w:val="00B43426"/>
    <w:rsid w:val="00B44F84"/>
    <w:rsid w:val="00B45959"/>
    <w:rsid w:val="00B4700B"/>
    <w:rsid w:val="00B5225F"/>
    <w:rsid w:val="00B53163"/>
    <w:rsid w:val="00B5546C"/>
    <w:rsid w:val="00B622C8"/>
    <w:rsid w:val="00B62691"/>
    <w:rsid w:val="00B65CC4"/>
    <w:rsid w:val="00B76027"/>
    <w:rsid w:val="00B773C7"/>
    <w:rsid w:val="00B77F4E"/>
    <w:rsid w:val="00B80808"/>
    <w:rsid w:val="00B81722"/>
    <w:rsid w:val="00B8219B"/>
    <w:rsid w:val="00B82F53"/>
    <w:rsid w:val="00B84E66"/>
    <w:rsid w:val="00B857FA"/>
    <w:rsid w:val="00B902C4"/>
    <w:rsid w:val="00B908C3"/>
    <w:rsid w:val="00B91C59"/>
    <w:rsid w:val="00B93A66"/>
    <w:rsid w:val="00B96658"/>
    <w:rsid w:val="00BA1B38"/>
    <w:rsid w:val="00BA31E4"/>
    <w:rsid w:val="00BA3669"/>
    <w:rsid w:val="00BA629B"/>
    <w:rsid w:val="00BA6E69"/>
    <w:rsid w:val="00BB05D6"/>
    <w:rsid w:val="00BB1CBD"/>
    <w:rsid w:val="00BB71DA"/>
    <w:rsid w:val="00BC02AD"/>
    <w:rsid w:val="00BC19B1"/>
    <w:rsid w:val="00BC377E"/>
    <w:rsid w:val="00BC4AAF"/>
    <w:rsid w:val="00BC6627"/>
    <w:rsid w:val="00BD00FC"/>
    <w:rsid w:val="00BD0482"/>
    <w:rsid w:val="00BD0BF9"/>
    <w:rsid w:val="00BE05E6"/>
    <w:rsid w:val="00BF0CE7"/>
    <w:rsid w:val="00BF2693"/>
    <w:rsid w:val="00C06365"/>
    <w:rsid w:val="00C1020D"/>
    <w:rsid w:val="00C12C0A"/>
    <w:rsid w:val="00C13ADC"/>
    <w:rsid w:val="00C25278"/>
    <w:rsid w:val="00C2571A"/>
    <w:rsid w:val="00C25811"/>
    <w:rsid w:val="00C27EE2"/>
    <w:rsid w:val="00C34F92"/>
    <w:rsid w:val="00C405B6"/>
    <w:rsid w:val="00C42604"/>
    <w:rsid w:val="00C4402E"/>
    <w:rsid w:val="00C449DD"/>
    <w:rsid w:val="00C45B86"/>
    <w:rsid w:val="00C45D93"/>
    <w:rsid w:val="00C46BBB"/>
    <w:rsid w:val="00C4775A"/>
    <w:rsid w:val="00C51EB2"/>
    <w:rsid w:val="00C52693"/>
    <w:rsid w:val="00C634E5"/>
    <w:rsid w:val="00C6425A"/>
    <w:rsid w:val="00C656AF"/>
    <w:rsid w:val="00C731E6"/>
    <w:rsid w:val="00C73B71"/>
    <w:rsid w:val="00C777BF"/>
    <w:rsid w:val="00C77A67"/>
    <w:rsid w:val="00C81033"/>
    <w:rsid w:val="00C813FE"/>
    <w:rsid w:val="00C83A99"/>
    <w:rsid w:val="00C846EB"/>
    <w:rsid w:val="00C84FD4"/>
    <w:rsid w:val="00C85C2A"/>
    <w:rsid w:val="00C90F26"/>
    <w:rsid w:val="00C91B2E"/>
    <w:rsid w:val="00C9660A"/>
    <w:rsid w:val="00C97760"/>
    <w:rsid w:val="00CA203D"/>
    <w:rsid w:val="00CA59B5"/>
    <w:rsid w:val="00CB23BF"/>
    <w:rsid w:val="00CB25C9"/>
    <w:rsid w:val="00CB2DF2"/>
    <w:rsid w:val="00CB3F82"/>
    <w:rsid w:val="00CB4235"/>
    <w:rsid w:val="00CB4EC9"/>
    <w:rsid w:val="00CC03C9"/>
    <w:rsid w:val="00CC0472"/>
    <w:rsid w:val="00CC059C"/>
    <w:rsid w:val="00CC0AB0"/>
    <w:rsid w:val="00CC14D4"/>
    <w:rsid w:val="00CC448C"/>
    <w:rsid w:val="00CC5791"/>
    <w:rsid w:val="00CC7711"/>
    <w:rsid w:val="00CD3636"/>
    <w:rsid w:val="00CE1567"/>
    <w:rsid w:val="00CE2ABE"/>
    <w:rsid w:val="00CE37BF"/>
    <w:rsid w:val="00CE53BF"/>
    <w:rsid w:val="00CF3679"/>
    <w:rsid w:val="00CF699E"/>
    <w:rsid w:val="00CF7754"/>
    <w:rsid w:val="00D043AE"/>
    <w:rsid w:val="00D06E88"/>
    <w:rsid w:val="00D1396E"/>
    <w:rsid w:val="00D14063"/>
    <w:rsid w:val="00D14149"/>
    <w:rsid w:val="00D1495A"/>
    <w:rsid w:val="00D15329"/>
    <w:rsid w:val="00D15859"/>
    <w:rsid w:val="00D16574"/>
    <w:rsid w:val="00D17520"/>
    <w:rsid w:val="00D256B3"/>
    <w:rsid w:val="00D25A16"/>
    <w:rsid w:val="00D31154"/>
    <w:rsid w:val="00D32B74"/>
    <w:rsid w:val="00D35376"/>
    <w:rsid w:val="00D41404"/>
    <w:rsid w:val="00D426DD"/>
    <w:rsid w:val="00D42AB8"/>
    <w:rsid w:val="00D44CAD"/>
    <w:rsid w:val="00D5024D"/>
    <w:rsid w:val="00D531DD"/>
    <w:rsid w:val="00D543FE"/>
    <w:rsid w:val="00D60370"/>
    <w:rsid w:val="00D628D3"/>
    <w:rsid w:val="00D63C82"/>
    <w:rsid w:val="00D65A42"/>
    <w:rsid w:val="00D73D5A"/>
    <w:rsid w:val="00D75667"/>
    <w:rsid w:val="00D7603F"/>
    <w:rsid w:val="00D828C1"/>
    <w:rsid w:val="00D8366E"/>
    <w:rsid w:val="00D850BB"/>
    <w:rsid w:val="00D976BC"/>
    <w:rsid w:val="00D97C52"/>
    <w:rsid w:val="00DA542A"/>
    <w:rsid w:val="00DA5CF3"/>
    <w:rsid w:val="00DA688B"/>
    <w:rsid w:val="00DB1868"/>
    <w:rsid w:val="00DB43FD"/>
    <w:rsid w:val="00DB5CD9"/>
    <w:rsid w:val="00DB5D36"/>
    <w:rsid w:val="00DC029E"/>
    <w:rsid w:val="00DC28D6"/>
    <w:rsid w:val="00DC3C8E"/>
    <w:rsid w:val="00DC5219"/>
    <w:rsid w:val="00DD1B0C"/>
    <w:rsid w:val="00DD31AD"/>
    <w:rsid w:val="00DD33C9"/>
    <w:rsid w:val="00DE276E"/>
    <w:rsid w:val="00DE3373"/>
    <w:rsid w:val="00DE3ABF"/>
    <w:rsid w:val="00DE3D71"/>
    <w:rsid w:val="00DE5A22"/>
    <w:rsid w:val="00DE6207"/>
    <w:rsid w:val="00DE77EF"/>
    <w:rsid w:val="00DE790C"/>
    <w:rsid w:val="00DF12CD"/>
    <w:rsid w:val="00DF4129"/>
    <w:rsid w:val="00DF4CBB"/>
    <w:rsid w:val="00DF52C3"/>
    <w:rsid w:val="00E04CA8"/>
    <w:rsid w:val="00E10624"/>
    <w:rsid w:val="00E210ED"/>
    <w:rsid w:val="00E22D07"/>
    <w:rsid w:val="00E2305D"/>
    <w:rsid w:val="00E2436A"/>
    <w:rsid w:val="00E406F6"/>
    <w:rsid w:val="00E42B1B"/>
    <w:rsid w:val="00E443B6"/>
    <w:rsid w:val="00E4523A"/>
    <w:rsid w:val="00E45719"/>
    <w:rsid w:val="00E459C6"/>
    <w:rsid w:val="00E46329"/>
    <w:rsid w:val="00E466A7"/>
    <w:rsid w:val="00E46928"/>
    <w:rsid w:val="00E4741D"/>
    <w:rsid w:val="00E5555A"/>
    <w:rsid w:val="00E5593E"/>
    <w:rsid w:val="00E57E11"/>
    <w:rsid w:val="00E6024B"/>
    <w:rsid w:val="00E60FA6"/>
    <w:rsid w:val="00E61AC8"/>
    <w:rsid w:val="00E65CF9"/>
    <w:rsid w:val="00E7426A"/>
    <w:rsid w:val="00E74A80"/>
    <w:rsid w:val="00E773B4"/>
    <w:rsid w:val="00E80CC1"/>
    <w:rsid w:val="00E810D4"/>
    <w:rsid w:val="00E8675F"/>
    <w:rsid w:val="00E90A33"/>
    <w:rsid w:val="00E91861"/>
    <w:rsid w:val="00E95678"/>
    <w:rsid w:val="00E95790"/>
    <w:rsid w:val="00E9590C"/>
    <w:rsid w:val="00E95E9D"/>
    <w:rsid w:val="00E96FF1"/>
    <w:rsid w:val="00EA4F6A"/>
    <w:rsid w:val="00EA65A2"/>
    <w:rsid w:val="00EB0C38"/>
    <w:rsid w:val="00EB12F3"/>
    <w:rsid w:val="00EB6F17"/>
    <w:rsid w:val="00EC147D"/>
    <w:rsid w:val="00EC206F"/>
    <w:rsid w:val="00EC20C4"/>
    <w:rsid w:val="00ED21E9"/>
    <w:rsid w:val="00ED69B5"/>
    <w:rsid w:val="00ED721D"/>
    <w:rsid w:val="00EE2B72"/>
    <w:rsid w:val="00EE310B"/>
    <w:rsid w:val="00EE4B43"/>
    <w:rsid w:val="00EE4E08"/>
    <w:rsid w:val="00EE5B63"/>
    <w:rsid w:val="00EE6A21"/>
    <w:rsid w:val="00EE6AC7"/>
    <w:rsid w:val="00EE72B1"/>
    <w:rsid w:val="00EF22B9"/>
    <w:rsid w:val="00EF680C"/>
    <w:rsid w:val="00EF7285"/>
    <w:rsid w:val="00F01633"/>
    <w:rsid w:val="00F05503"/>
    <w:rsid w:val="00F056E6"/>
    <w:rsid w:val="00F129ED"/>
    <w:rsid w:val="00F25462"/>
    <w:rsid w:val="00F254C2"/>
    <w:rsid w:val="00F30474"/>
    <w:rsid w:val="00F33B8E"/>
    <w:rsid w:val="00F344A9"/>
    <w:rsid w:val="00F36565"/>
    <w:rsid w:val="00F365FD"/>
    <w:rsid w:val="00F368AE"/>
    <w:rsid w:val="00F40040"/>
    <w:rsid w:val="00F4149E"/>
    <w:rsid w:val="00F47FFC"/>
    <w:rsid w:val="00F50DE0"/>
    <w:rsid w:val="00F52900"/>
    <w:rsid w:val="00F52DE8"/>
    <w:rsid w:val="00F54C54"/>
    <w:rsid w:val="00F55DCC"/>
    <w:rsid w:val="00F55EAD"/>
    <w:rsid w:val="00F565CA"/>
    <w:rsid w:val="00F609A2"/>
    <w:rsid w:val="00F613B3"/>
    <w:rsid w:val="00F61468"/>
    <w:rsid w:val="00F61E8D"/>
    <w:rsid w:val="00F621C5"/>
    <w:rsid w:val="00F647A3"/>
    <w:rsid w:val="00F700FF"/>
    <w:rsid w:val="00F7055A"/>
    <w:rsid w:val="00F707F9"/>
    <w:rsid w:val="00F749D6"/>
    <w:rsid w:val="00F7532B"/>
    <w:rsid w:val="00F75F98"/>
    <w:rsid w:val="00F81126"/>
    <w:rsid w:val="00F816FD"/>
    <w:rsid w:val="00F81A69"/>
    <w:rsid w:val="00F820AD"/>
    <w:rsid w:val="00F84C0B"/>
    <w:rsid w:val="00F91695"/>
    <w:rsid w:val="00F93747"/>
    <w:rsid w:val="00F97101"/>
    <w:rsid w:val="00FA1375"/>
    <w:rsid w:val="00FA1694"/>
    <w:rsid w:val="00FA3244"/>
    <w:rsid w:val="00FA34AC"/>
    <w:rsid w:val="00FA4335"/>
    <w:rsid w:val="00FA4E2B"/>
    <w:rsid w:val="00FB1FB3"/>
    <w:rsid w:val="00FB39BD"/>
    <w:rsid w:val="00FB6ADF"/>
    <w:rsid w:val="00FB7586"/>
    <w:rsid w:val="00FC006C"/>
    <w:rsid w:val="00FC6552"/>
    <w:rsid w:val="00FD2284"/>
    <w:rsid w:val="00FD4FEF"/>
    <w:rsid w:val="00FD5DDB"/>
    <w:rsid w:val="00FD7451"/>
    <w:rsid w:val="00FE0C01"/>
    <w:rsid w:val="00FE1C69"/>
    <w:rsid w:val="00FE6EBA"/>
    <w:rsid w:val="00FF3488"/>
    <w:rsid w:val="00FF3B8F"/>
    <w:rsid w:val="00FF56C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8193F"/>
  <w15:docId w15:val="{E3352698-F617-41D9-8655-56269F935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E7C"/>
  </w:style>
  <w:style w:type="paragraph" w:styleId="Heading1">
    <w:name w:val="heading 1"/>
    <w:basedOn w:val="Normal"/>
    <w:next w:val="Normal"/>
    <w:link w:val="Heading1Char"/>
    <w:uiPriority w:val="9"/>
    <w:qFormat/>
    <w:rsid w:val="00A27B63"/>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A27B63"/>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5A68"/>
    <w:pPr>
      <w:ind w:left="720"/>
      <w:contextualSpacing/>
    </w:pPr>
  </w:style>
  <w:style w:type="table" w:styleId="TableGrid">
    <w:name w:val="Table Grid"/>
    <w:basedOn w:val="TableNormal"/>
    <w:uiPriority w:val="59"/>
    <w:rsid w:val="00855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52D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2DE8"/>
    <w:rPr>
      <w:sz w:val="20"/>
      <w:szCs w:val="20"/>
    </w:rPr>
  </w:style>
  <w:style w:type="character" w:styleId="FootnoteReference">
    <w:name w:val="footnote reference"/>
    <w:basedOn w:val="DefaultParagraphFont"/>
    <w:uiPriority w:val="99"/>
    <w:semiHidden/>
    <w:unhideWhenUsed/>
    <w:rsid w:val="00F52DE8"/>
    <w:rPr>
      <w:vertAlign w:val="superscript"/>
    </w:rPr>
  </w:style>
  <w:style w:type="paragraph" w:styleId="Header">
    <w:name w:val="header"/>
    <w:basedOn w:val="Normal"/>
    <w:link w:val="HeaderChar"/>
    <w:uiPriority w:val="99"/>
    <w:semiHidden/>
    <w:unhideWhenUsed/>
    <w:rsid w:val="00A2576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5768"/>
  </w:style>
  <w:style w:type="paragraph" w:styleId="Footer">
    <w:name w:val="footer"/>
    <w:basedOn w:val="Normal"/>
    <w:link w:val="FooterChar"/>
    <w:uiPriority w:val="99"/>
    <w:unhideWhenUsed/>
    <w:rsid w:val="00A257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768"/>
  </w:style>
  <w:style w:type="paragraph" w:styleId="BalloonText">
    <w:name w:val="Balloon Text"/>
    <w:basedOn w:val="Normal"/>
    <w:link w:val="BalloonTextChar"/>
    <w:uiPriority w:val="99"/>
    <w:semiHidden/>
    <w:unhideWhenUsed/>
    <w:rsid w:val="00AE75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578"/>
    <w:rPr>
      <w:rFonts w:ascii="Tahoma" w:hAnsi="Tahoma" w:cs="Tahoma"/>
      <w:sz w:val="16"/>
      <w:szCs w:val="16"/>
    </w:rPr>
  </w:style>
  <w:style w:type="character" w:styleId="CommentReference">
    <w:name w:val="annotation reference"/>
    <w:basedOn w:val="DefaultParagraphFont"/>
    <w:uiPriority w:val="99"/>
    <w:semiHidden/>
    <w:unhideWhenUsed/>
    <w:rsid w:val="009123CF"/>
    <w:rPr>
      <w:sz w:val="16"/>
      <w:szCs w:val="16"/>
    </w:rPr>
  </w:style>
  <w:style w:type="paragraph" w:styleId="CommentText">
    <w:name w:val="annotation text"/>
    <w:basedOn w:val="Normal"/>
    <w:link w:val="CommentTextChar"/>
    <w:uiPriority w:val="99"/>
    <w:unhideWhenUsed/>
    <w:rsid w:val="009123CF"/>
    <w:pPr>
      <w:spacing w:line="240" w:lineRule="auto"/>
    </w:pPr>
    <w:rPr>
      <w:sz w:val="20"/>
      <w:szCs w:val="20"/>
    </w:rPr>
  </w:style>
  <w:style w:type="character" w:customStyle="1" w:styleId="CommentTextChar">
    <w:name w:val="Comment Text Char"/>
    <w:basedOn w:val="DefaultParagraphFont"/>
    <w:link w:val="CommentText"/>
    <w:uiPriority w:val="99"/>
    <w:rsid w:val="009123CF"/>
    <w:rPr>
      <w:sz w:val="20"/>
      <w:szCs w:val="20"/>
    </w:rPr>
  </w:style>
  <w:style w:type="paragraph" w:styleId="CommentSubject">
    <w:name w:val="annotation subject"/>
    <w:basedOn w:val="CommentText"/>
    <w:next w:val="CommentText"/>
    <w:link w:val="CommentSubjectChar"/>
    <w:uiPriority w:val="99"/>
    <w:semiHidden/>
    <w:unhideWhenUsed/>
    <w:rsid w:val="009123CF"/>
    <w:rPr>
      <w:b/>
      <w:bCs/>
    </w:rPr>
  </w:style>
  <w:style w:type="character" w:customStyle="1" w:styleId="CommentSubjectChar">
    <w:name w:val="Comment Subject Char"/>
    <w:basedOn w:val="CommentTextChar"/>
    <w:link w:val="CommentSubject"/>
    <w:uiPriority w:val="99"/>
    <w:semiHidden/>
    <w:rsid w:val="009123CF"/>
    <w:rPr>
      <w:b/>
      <w:bCs/>
      <w:sz w:val="20"/>
      <w:szCs w:val="20"/>
    </w:rPr>
  </w:style>
  <w:style w:type="paragraph" w:styleId="Revision">
    <w:name w:val="Revision"/>
    <w:hidden/>
    <w:uiPriority w:val="99"/>
    <w:semiHidden/>
    <w:rsid w:val="002D1EF8"/>
    <w:pPr>
      <w:spacing w:after="0" w:line="240" w:lineRule="auto"/>
    </w:pPr>
  </w:style>
  <w:style w:type="character" w:styleId="Hyperlink">
    <w:name w:val="Hyperlink"/>
    <w:basedOn w:val="DefaultParagraphFont"/>
    <w:uiPriority w:val="99"/>
    <w:unhideWhenUsed/>
    <w:rsid w:val="00247CAE"/>
    <w:rPr>
      <w:color w:val="0000FF" w:themeColor="hyperlink"/>
      <w:u w:val="single"/>
    </w:rPr>
  </w:style>
  <w:style w:type="character" w:customStyle="1" w:styleId="Heading1Char">
    <w:name w:val="Heading 1 Char"/>
    <w:basedOn w:val="DefaultParagraphFont"/>
    <w:link w:val="Heading1"/>
    <w:uiPriority w:val="9"/>
    <w:rsid w:val="00A27B63"/>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A27B63"/>
    <w:rPr>
      <w:rFonts w:asciiTheme="majorHAnsi" w:eastAsiaTheme="majorEastAsia" w:hAnsiTheme="majorHAnsi" w:cstheme="majorBidi"/>
      <w:color w:val="365F91" w:themeColor="accent1" w:themeShade="BF"/>
      <w:sz w:val="26"/>
      <w:szCs w:val="26"/>
    </w:rPr>
  </w:style>
  <w:style w:type="paragraph" w:styleId="Subtitle">
    <w:name w:val="Subtitle"/>
    <w:basedOn w:val="Normal"/>
    <w:next w:val="Normal"/>
    <w:link w:val="SubtitleChar"/>
    <w:uiPriority w:val="11"/>
    <w:qFormat/>
    <w:rsid w:val="006A0F9B"/>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A0F9B"/>
    <w:rPr>
      <w:rFonts w:eastAsiaTheme="minorEastAsia"/>
      <w:color w:val="5A5A5A" w:themeColor="text1" w:themeTint="A5"/>
      <w:spacing w:val="15"/>
    </w:rPr>
  </w:style>
  <w:style w:type="paragraph" w:styleId="Caption">
    <w:name w:val="caption"/>
    <w:basedOn w:val="Normal"/>
    <w:next w:val="Normal"/>
    <w:uiPriority w:val="35"/>
    <w:unhideWhenUsed/>
    <w:qFormat/>
    <w:rsid w:val="007D2A2F"/>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9785">
      <w:bodyDiv w:val="1"/>
      <w:marLeft w:val="0"/>
      <w:marRight w:val="0"/>
      <w:marTop w:val="0"/>
      <w:marBottom w:val="0"/>
      <w:divBdr>
        <w:top w:val="none" w:sz="0" w:space="0" w:color="auto"/>
        <w:left w:val="none" w:sz="0" w:space="0" w:color="auto"/>
        <w:bottom w:val="none" w:sz="0" w:space="0" w:color="auto"/>
        <w:right w:val="none" w:sz="0" w:space="0" w:color="auto"/>
      </w:divBdr>
    </w:div>
    <w:div w:id="66345987">
      <w:bodyDiv w:val="1"/>
      <w:marLeft w:val="0"/>
      <w:marRight w:val="0"/>
      <w:marTop w:val="0"/>
      <w:marBottom w:val="0"/>
      <w:divBdr>
        <w:top w:val="none" w:sz="0" w:space="0" w:color="auto"/>
        <w:left w:val="none" w:sz="0" w:space="0" w:color="auto"/>
        <w:bottom w:val="none" w:sz="0" w:space="0" w:color="auto"/>
        <w:right w:val="none" w:sz="0" w:space="0" w:color="auto"/>
      </w:divBdr>
    </w:div>
    <w:div w:id="113671335">
      <w:bodyDiv w:val="1"/>
      <w:marLeft w:val="0"/>
      <w:marRight w:val="0"/>
      <w:marTop w:val="0"/>
      <w:marBottom w:val="0"/>
      <w:divBdr>
        <w:top w:val="none" w:sz="0" w:space="0" w:color="auto"/>
        <w:left w:val="none" w:sz="0" w:space="0" w:color="auto"/>
        <w:bottom w:val="none" w:sz="0" w:space="0" w:color="auto"/>
        <w:right w:val="none" w:sz="0" w:space="0" w:color="auto"/>
      </w:divBdr>
    </w:div>
    <w:div w:id="153686238">
      <w:bodyDiv w:val="1"/>
      <w:marLeft w:val="0"/>
      <w:marRight w:val="0"/>
      <w:marTop w:val="0"/>
      <w:marBottom w:val="0"/>
      <w:divBdr>
        <w:top w:val="none" w:sz="0" w:space="0" w:color="auto"/>
        <w:left w:val="none" w:sz="0" w:space="0" w:color="auto"/>
        <w:bottom w:val="none" w:sz="0" w:space="0" w:color="auto"/>
        <w:right w:val="none" w:sz="0" w:space="0" w:color="auto"/>
      </w:divBdr>
    </w:div>
    <w:div w:id="404232178">
      <w:bodyDiv w:val="1"/>
      <w:marLeft w:val="0"/>
      <w:marRight w:val="0"/>
      <w:marTop w:val="0"/>
      <w:marBottom w:val="0"/>
      <w:divBdr>
        <w:top w:val="none" w:sz="0" w:space="0" w:color="auto"/>
        <w:left w:val="none" w:sz="0" w:space="0" w:color="auto"/>
        <w:bottom w:val="none" w:sz="0" w:space="0" w:color="auto"/>
        <w:right w:val="none" w:sz="0" w:space="0" w:color="auto"/>
      </w:divBdr>
    </w:div>
    <w:div w:id="489754964">
      <w:bodyDiv w:val="1"/>
      <w:marLeft w:val="0"/>
      <w:marRight w:val="0"/>
      <w:marTop w:val="0"/>
      <w:marBottom w:val="0"/>
      <w:divBdr>
        <w:top w:val="none" w:sz="0" w:space="0" w:color="auto"/>
        <w:left w:val="none" w:sz="0" w:space="0" w:color="auto"/>
        <w:bottom w:val="none" w:sz="0" w:space="0" w:color="auto"/>
        <w:right w:val="none" w:sz="0" w:space="0" w:color="auto"/>
      </w:divBdr>
    </w:div>
    <w:div w:id="528685304">
      <w:bodyDiv w:val="1"/>
      <w:marLeft w:val="0"/>
      <w:marRight w:val="0"/>
      <w:marTop w:val="0"/>
      <w:marBottom w:val="0"/>
      <w:divBdr>
        <w:top w:val="none" w:sz="0" w:space="0" w:color="auto"/>
        <w:left w:val="none" w:sz="0" w:space="0" w:color="auto"/>
        <w:bottom w:val="none" w:sz="0" w:space="0" w:color="auto"/>
        <w:right w:val="none" w:sz="0" w:space="0" w:color="auto"/>
      </w:divBdr>
    </w:div>
    <w:div w:id="642344383">
      <w:bodyDiv w:val="1"/>
      <w:marLeft w:val="0"/>
      <w:marRight w:val="0"/>
      <w:marTop w:val="0"/>
      <w:marBottom w:val="0"/>
      <w:divBdr>
        <w:top w:val="none" w:sz="0" w:space="0" w:color="auto"/>
        <w:left w:val="none" w:sz="0" w:space="0" w:color="auto"/>
        <w:bottom w:val="none" w:sz="0" w:space="0" w:color="auto"/>
        <w:right w:val="none" w:sz="0" w:space="0" w:color="auto"/>
      </w:divBdr>
    </w:div>
    <w:div w:id="790513332">
      <w:bodyDiv w:val="1"/>
      <w:marLeft w:val="0"/>
      <w:marRight w:val="0"/>
      <w:marTop w:val="0"/>
      <w:marBottom w:val="0"/>
      <w:divBdr>
        <w:top w:val="none" w:sz="0" w:space="0" w:color="auto"/>
        <w:left w:val="none" w:sz="0" w:space="0" w:color="auto"/>
        <w:bottom w:val="none" w:sz="0" w:space="0" w:color="auto"/>
        <w:right w:val="none" w:sz="0" w:space="0" w:color="auto"/>
      </w:divBdr>
    </w:div>
    <w:div w:id="1027176351">
      <w:bodyDiv w:val="1"/>
      <w:marLeft w:val="0"/>
      <w:marRight w:val="0"/>
      <w:marTop w:val="0"/>
      <w:marBottom w:val="0"/>
      <w:divBdr>
        <w:top w:val="none" w:sz="0" w:space="0" w:color="auto"/>
        <w:left w:val="none" w:sz="0" w:space="0" w:color="auto"/>
        <w:bottom w:val="none" w:sz="0" w:space="0" w:color="auto"/>
        <w:right w:val="none" w:sz="0" w:space="0" w:color="auto"/>
      </w:divBdr>
    </w:div>
    <w:div w:id="1055546933">
      <w:bodyDiv w:val="1"/>
      <w:marLeft w:val="0"/>
      <w:marRight w:val="0"/>
      <w:marTop w:val="0"/>
      <w:marBottom w:val="0"/>
      <w:divBdr>
        <w:top w:val="none" w:sz="0" w:space="0" w:color="auto"/>
        <w:left w:val="none" w:sz="0" w:space="0" w:color="auto"/>
        <w:bottom w:val="none" w:sz="0" w:space="0" w:color="auto"/>
        <w:right w:val="none" w:sz="0" w:space="0" w:color="auto"/>
      </w:divBdr>
    </w:div>
    <w:div w:id="1200245982">
      <w:bodyDiv w:val="1"/>
      <w:marLeft w:val="0"/>
      <w:marRight w:val="0"/>
      <w:marTop w:val="0"/>
      <w:marBottom w:val="0"/>
      <w:divBdr>
        <w:top w:val="none" w:sz="0" w:space="0" w:color="auto"/>
        <w:left w:val="none" w:sz="0" w:space="0" w:color="auto"/>
        <w:bottom w:val="none" w:sz="0" w:space="0" w:color="auto"/>
        <w:right w:val="none" w:sz="0" w:space="0" w:color="auto"/>
      </w:divBdr>
    </w:div>
    <w:div w:id="1201434544">
      <w:bodyDiv w:val="1"/>
      <w:marLeft w:val="0"/>
      <w:marRight w:val="0"/>
      <w:marTop w:val="0"/>
      <w:marBottom w:val="0"/>
      <w:divBdr>
        <w:top w:val="none" w:sz="0" w:space="0" w:color="auto"/>
        <w:left w:val="none" w:sz="0" w:space="0" w:color="auto"/>
        <w:bottom w:val="none" w:sz="0" w:space="0" w:color="auto"/>
        <w:right w:val="none" w:sz="0" w:space="0" w:color="auto"/>
      </w:divBdr>
    </w:div>
    <w:div w:id="1232808193">
      <w:bodyDiv w:val="1"/>
      <w:marLeft w:val="0"/>
      <w:marRight w:val="0"/>
      <w:marTop w:val="0"/>
      <w:marBottom w:val="0"/>
      <w:divBdr>
        <w:top w:val="none" w:sz="0" w:space="0" w:color="auto"/>
        <w:left w:val="none" w:sz="0" w:space="0" w:color="auto"/>
        <w:bottom w:val="none" w:sz="0" w:space="0" w:color="auto"/>
        <w:right w:val="none" w:sz="0" w:space="0" w:color="auto"/>
      </w:divBdr>
    </w:div>
    <w:div w:id="1265727518">
      <w:bodyDiv w:val="1"/>
      <w:marLeft w:val="0"/>
      <w:marRight w:val="0"/>
      <w:marTop w:val="0"/>
      <w:marBottom w:val="0"/>
      <w:divBdr>
        <w:top w:val="none" w:sz="0" w:space="0" w:color="auto"/>
        <w:left w:val="none" w:sz="0" w:space="0" w:color="auto"/>
        <w:bottom w:val="none" w:sz="0" w:space="0" w:color="auto"/>
        <w:right w:val="none" w:sz="0" w:space="0" w:color="auto"/>
      </w:divBdr>
    </w:div>
    <w:div w:id="1323315746">
      <w:bodyDiv w:val="1"/>
      <w:marLeft w:val="0"/>
      <w:marRight w:val="0"/>
      <w:marTop w:val="0"/>
      <w:marBottom w:val="0"/>
      <w:divBdr>
        <w:top w:val="none" w:sz="0" w:space="0" w:color="auto"/>
        <w:left w:val="none" w:sz="0" w:space="0" w:color="auto"/>
        <w:bottom w:val="none" w:sz="0" w:space="0" w:color="auto"/>
        <w:right w:val="none" w:sz="0" w:space="0" w:color="auto"/>
      </w:divBdr>
    </w:div>
    <w:div w:id="1349521721">
      <w:bodyDiv w:val="1"/>
      <w:marLeft w:val="0"/>
      <w:marRight w:val="0"/>
      <w:marTop w:val="0"/>
      <w:marBottom w:val="0"/>
      <w:divBdr>
        <w:top w:val="none" w:sz="0" w:space="0" w:color="auto"/>
        <w:left w:val="none" w:sz="0" w:space="0" w:color="auto"/>
        <w:bottom w:val="none" w:sz="0" w:space="0" w:color="auto"/>
        <w:right w:val="none" w:sz="0" w:space="0" w:color="auto"/>
      </w:divBdr>
    </w:div>
    <w:div w:id="1403257909">
      <w:bodyDiv w:val="1"/>
      <w:marLeft w:val="0"/>
      <w:marRight w:val="0"/>
      <w:marTop w:val="0"/>
      <w:marBottom w:val="0"/>
      <w:divBdr>
        <w:top w:val="none" w:sz="0" w:space="0" w:color="auto"/>
        <w:left w:val="none" w:sz="0" w:space="0" w:color="auto"/>
        <w:bottom w:val="none" w:sz="0" w:space="0" w:color="auto"/>
        <w:right w:val="none" w:sz="0" w:space="0" w:color="auto"/>
      </w:divBdr>
    </w:div>
    <w:div w:id="1705977146">
      <w:bodyDiv w:val="1"/>
      <w:marLeft w:val="0"/>
      <w:marRight w:val="0"/>
      <w:marTop w:val="0"/>
      <w:marBottom w:val="0"/>
      <w:divBdr>
        <w:top w:val="none" w:sz="0" w:space="0" w:color="auto"/>
        <w:left w:val="none" w:sz="0" w:space="0" w:color="auto"/>
        <w:bottom w:val="none" w:sz="0" w:space="0" w:color="auto"/>
        <w:right w:val="none" w:sz="0" w:space="0" w:color="auto"/>
      </w:divBdr>
      <w:divsChild>
        <w:div w:id="19043650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5645736">
              <w:marLeft w:val="0"/>
              <w:marRight w:val="0"/>
              <w:marTop w:val="0"/>
              <w:marBottom w:val="0"/>
              <w:divBdr>
                <w:top w:val="none" w:sz="0" w:space="0" w:color="auto"/>
                <w:left w:val="none" w:sz="0" w:space="0" w:color="auto"/>
                <w:bottom w:val="none" w:sz="0" w:space="0" w:color="auto"/>
                <w:right w:val="none" w:sz="0" w:space="0" w:color="auto"/>
              </w:divBdr>
              <w:divsChild>
                <w:div w:id="381028363">
                  <w:marLeft w:val="0"/>
                  <w:marRight w:val="0"/>
                  <w:marTop w:val="0"/>
                  <w:marBottom w:val="0"/>
                  <w:divBdr>
                    <w:top w:val="none" w:sz="0" w:space="0" w:color="auto"/>
                    <w:left w:val="none" w:sz="0" w:space="0" w:color="auto"/>
                    <w:bottom w:val="none" w:sz="0" w:space="0" w:color="auto"/>
                    <w:right w:val="none" w:sz="0" w:space="0" w:color="auto"/>
                  </w:divBdr>
                  <w:divsChild>
                    <w:div w:id="276714456">
                      <w:marLeft w:val="0"/>
                      <w:marRight w:val="0"/>
                      <w:marTop w:val="0"/>
                      <w:marBottom w:val="0"/>
                      <w:divBdr>
                        <w:top w:val="none" w:sz="0" w:space="0" w:color="auto"/>
                        <w:left w:val="none" w:sz="0" w:space="0" w:color="auto"/>
                        <w:bottom w:val="none" w:sz="0" w:space="0" w:color="auto"/>
                        <w:right w:val="none" w:sz="0" w:space="0" w:color="auto"/>
                      </w:divBdr>
                      <w:divsChild>
                        <w:div w:id="1786272036">
                          <w:marLeft w:val="0"/>
                          <w:marRight w:val="0"/>
                          <w:marTop w:val="0"/>
                          <w:marBottom w:val="0"/>
                          <w:divBdr>
                            <w:top w:val="none" w:sz="0" w:space="0" w:color="auto"/>
                            <w:left w:val="none" w:sz="0" w:space="0" w:color="auto"/>
                            <w:bottom w:val="none" w:sz="0" w:space="0" w:color="auto"/>
                            <w:right w:val="none" w:sz="0" w:space="0" w:color="auto"/>
                          </w:divBdr>
                        </w:div>
                        <w:div w:id="1799110200">
                          <w:marLeft w:val="0"/>
                          <w:marRight w:val="0"/>
                          <w:marTop w:val="0"/>
                          <w:marBottom w:val="0"/>
                          <w:divBdr>
                            <w:top w:val="none" w:sz="0" w:space="0" w:color="auto"/>
                            <w:left w:val="none" w:sz="0" w:space="0" w:color="auto"/>
                            <w:bottom w:val="none" w:sz="0" w:space="0" w:color="auto"/>
                            <w:right w:val="none" w:sz="0" w:space="0" w:color="auto"/>
                          </w:divBdr>
                        </w:div>
                        <w:div w:id="180061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500562">
      <w:bodyDiv w:val="1"/>
      <w:marLeft w:val="0"/>
      <w:marRight w:val="0"/>
      <w:marTop w:val="0"/>
      <w:marBottom w:val="0"/>
      <w:divBdr>
        <w:top w:val="none" w:sz="0" w:space="0" w:color="auto"/>
        <w:left w:val="none" w:sz="0" w:space="0" w:color="auto"/>
        <w:bottom w:val="none" w:sz="0" w:space="0" w:color="auto"/>
        <w:right w:val="none" w:sz="0" w:space="0" w:color="auto"/>
      </w:divBdr>
    </w:div>
    <w:div w:id="1794011837">
      <w:bodyDiv w:val="1"/>
      <w:marLeft w:val="0"/>
      <w:marRight w:val="0"/>
      <w:marTop w:val="0"/>
      <w:marBottom w:val="0"/>
      <w:divBdr>
        <w:top w:val="none" w:sz="0" w:space="0" w:color="auto"/>
        <w:left w:val="none" w:sz="0" w:space="0" w:color="auto"/>
        <w:bottom w:val="none" w:sz="0" w:space="0" w:color="auto"/>
        <w:right w:val="none" w:sz="0" w:space="0" w:color="auto"/>
      </w:divBdr>
    </w:div>
    <w:div w:id="1898468549">
      <w:bodyDiv w:val="1"/>
      <w:marLeft w:val="0"/>
      <w:marRight w:val="0"/>
      <w:marTop w:val="0"/>
      <w:marBottom w:val="0"/>
      <w:divBdr>
        <w:top w:val="none" w:sz="0" w:space="0" w:color="auto"/>
        <w:left w:val="none" w:sz="0" w:space="0" w:color="auto"/>
        <w:bottom w:val="none" w:sz="0" w:space="0" w:color="auto"/>
        <w:right w:val="none" w:sz="0" w:space="0" w:color="auto"/>
      </w:divBdr>
    </w:div>
    <w:div w:id="193266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5.png@01D4B728.5F496F50" TargetMode="External"/><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B8A4F-9345-4EAA-82BB-4969F4B9F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1688</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Statistics Canada</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Tabuchi, Tracy (she, her | elle, la) (StatCan)</cp:lastModifiedBy>
  <cp:revision>4</cp:revision>
  <cp:lastPrinted>2019-01-28T16:35:00Z</cp:lastPrinted>
  <dcterms:created xsi:type="dcterms:W3CDTF">2019-12-16T13:42:00Z</dcterms:created>
  <dcterms:modified xsi:type="dcterms:W3CDTF">2023-08-16T13:40:00Z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-1444516308</vt:i4>
  </property>
  <property fmtid="{D5CDD505-2E9C-101B-9397-08002B2CF9AE}" pid="3" name="_NewReviewCycle">
    <vt:lpwstr/>
  </property>
  <property fmtid="{D5CDD505-2E9C-101B-9397-08002B2CF9AE}" pid="4" name="_EmailSubject">
    <vt:lpwstr>Minutes from STATIN Conference Call Feb 8th</vt:lpwstr>
  </property>
  <property fmtid="{D5CDD505-2E9C-101B-9397-08002B2CF9AE}" pid="5" name="_AuthorEmail">
    <vt:lpwstr>tammy.hoogsteen@canada.ca</vt:lpwstr>
  </property>
  <property fmtid="{D5CDD505-2E9C-101B-9397-08002B2CF9AE}" pid="6" name="_AuthorEmailDisplayName">
    <vt:lpwstr>Hoogsteen, Tammy (STATCAN)</vt:lpwstr>
  </property>
  <property fmtid="{D5CDD505-2E9C-101B-9397-08002B2CF9AE}" pid="7" name="_PreviousAdHocReviewCycleID">
    <vt:i4>-1226413979</vt:i4>
  </property>
  <property fmtid="{D5CDD505-2E9C-101B-9397-08002B2CF9AE}" pid="8" name="_ReviewingToolsShownOnce">
    <vt:lpwstr/>
  </property>
</Properties>
</file>